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9CF656" w14:textId="71E05CA6" w:rsidR="00F87380" w:rsidRDefault="00F87380" w:rsidP="00153215">
      <w:pPr>
        <w:jc w:val="right"/>
      </w:pPr>
      <w:r>
        <w:t xml:space="preserve">                                                                                                                   Załącznik nr </w:t>
      </w:r>
      <w:r w:rsidR="00153215">
        <w:t>5</w:t>
      </w:r>
    </w:p>
    <w:p w14:paraId="0EC4E719" w14:textId="77777777" w:rsidR="00153215" w:rsidRPr="00153215" w:rsidRDefault="00153215" w:rsidP="00153215">
      <w:pPr>
        <w:jc w:val="right"/>
        <w:rPr>
          <w:b/>
        </w:rPr>
      </w:pPr>
    </w:p>
    <w:p w14:paraId="32E2546B" w14:textId="77777777" w:rsidR="00153215" w:rsidRPr="00153215" w:rsidRDefault="00153215" w:rsidP="00153215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spacing w:after="0" w:line="240" w:lineRule="auto"/>
        <w:jc w:val="center"/>
        <w:textAlignment w:val="baseline"/>
        <w:outlineLvl w:val="1"/>
        <w:rPr>
          <w:rFonts w:ascii="Arial" w:eastAsia="Times New Roman" w:hAnsi="Arial" w:cs="Times New Roman"/>
          <w:b/>
          <w:sz w:val="32"/>
          <w:szCs w:val="24"/>
          <w:lang w:eastAsia="x-none"/>
        </w:rPr>
      </w:pPr>
    </w:p>
    <w:p w14:paraId="799226E2" w14:textId="77777777" w:rsidR="00153215" w:rsidRPr="00153215" w:rsidRDefault="00153215" w:rsidP="00153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eastAsia="pl-PL"/>
        </w:rPr>
      </w:pPr>
      <w:r w:rsidRPr="00153215">
        <w:rPr>
          <w:rFonts w:ascii="Arial" w:eastAsia="Times New Roman" w:hAnsi="Arial" w:cs="Times New Roman"/>
          <w:b/>
          <w:sz w:val="28"/>
          <w:szCs w:val="24"/>
          <w:lang w:eastAsia="pl-PL"/>
        </w:rPr>
        <w:t>Opis przedmiotu zamówienia</w:t>
      </w:r>
    </w:p>
    <w:p w14:paraId="73C51E7D" w14:textId="77777777" w:rsidR="00153215" w:rsidRPr="00153215" w:rsidRDefault="00153215" w:rsidP="00153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eastAsia="pl-PL"/>
        </w:rPr>
      </w:pPr>
      <w:r w:rsidRPr="00153215">
        <w:rPr>
          <w:rFonts w:ascii="Arial" w:eastAsia="Times New Roman" w:hAnsi="Arial" w:cs="Times New Roman"/>
          <w:sz w:val="28"/>
          <w:szCs w:val="24"/>
          <w:lang w:eastAsia="pl-PL"/>
        </w:rPr>
        <w:t>dla zadania pn.:</w:t>
      </w:r>
    </w:p>
    <w:p w14:paraId="6C2F8EA7" w14:textId="77777777" w:rsidR="00153215" w:rsidRPr="00153215" w:rsidRDefault="00153215" w:rsidP="00153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  <w:sz w:val="24"/>
          <w:lang w:eastAsia="ar-SA"/>
        </w:rPr>
      </w:pPr>
    </w:p>
    <w:p w14:paraId="77809693" w14:textId="77777777" w:rsidR="00153215" w:rsidRPr="00153215" w:rsidRDefault="00153215" w:rsidP="00153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153215">
        <w:rPr>
          <w:rFonts w:ascii="Arial" w:eastAsia="Calibri" w:hAnsi="Arial" w:cs="Arial"/>
          <w:b/>
          <w:color w:val="000000" w:themeColor="text1"/>
          <w:lang w:eastAsia="ar-SA"/>
        </w:rPr>
        <w:t>„</w:t>
      </w:r>
      <w:r w:rsidRPr="00153215">
        <w:rPr>
          <w:rFonts w:ascii="Arial" w:eastAsia="Calibri" w:hAnsi="Arial" w:cs="Arial"/>
          <w:b/>
          <w:color w:val="000000" w:themeColor="text1"/>
        </w:rPr>
        <w:t>Dostawa i instalacja systemu zarz</w:t>
      </w:r>
      <w:r w:rsidRPr="00153215">
        <w:rPr>
          <w:rFonts w:ascii="Arial" w:eastAsia="Calibri" w:hAnsi="Arial" w:cs="Arial" w:hint="eastAsia"/>
          <w:b/>
          <w:color w:val="000000" w:themeColor="text1"/>
        </w:rPr>
        <w:t>ą</w:t>
      </w:r>
      <w:r w:rsidRPr="00153215">
        <w:rPr>
          <w:rFonts w:ascii="Arial" w:eastAsia="Calibri" w:hAnsi="Arial" w:cs="Arial"/>
          <w:b/>
          <w:color w:val="000000" w:themeColor="text1"/>
        </w:rPr>
        <w:t>dzania zbiorami bibliotecznymi i ich zabezpieczenia w technologii identyfikacji radiowej 13,56 MHz (System RFID) oraz jego  uruchomienie w środowisku istniej</w:t>
      </w:r>
      <w:r w:rsidRPr="00153215">
        <w:rPr>
          <w:rFonts w:ascii="Arial" w:eastAsia="Calibri" w:hAnsi="Arial" w:cs="Arial" w:hint="eastAsia"/>
          <w:b/>
          <w:color w:val="000000" w:themeColor="text1"/>
        </w:rPr>
        <w:t>ą</w:t>
      </w:r>
      <w:r w:rsidRPr="00153215">
        <w:rPr>
          <w:rFonts w:ascii="Arial" w:eastAsia="Calibri" w:hAnsi="Arial" w:cs="Arial"/>
          <w:b/>
          <w:color w:val="000000" w:themeColor="text1"/>
        </w:rPr>
        <w:t>cego u zamawiaj</w:t>
      </w:r>
      <w:r w:rsidRPr="00153215">
        <w:rPr>
          <w:rFonts w:ascii="Arial" w:eastAsia="Calibri" w:hAnsi="Arial" w:cs="Arial" w:hint="eastAsia"/>
          <w:b/>
          <w:color w:val="000000" w:themeColor="text1"/>
        </w:rPr>
        <w:t>ą</w:t>
      </w:r>
      <w:r w:rsidRPr="00153215">
        <w:rPr>
          <w:rFonts w:ascii="Arial" w:eastAsia="Calibri" w:hAnsi="Arial" w:cs="Arial"/>
          <w:b/>
          <w:color w:val="000000" w:themeColor="text1"/>
        </w:rPr>
        <w:t>cego systemu zarz</w:t>
      </w:r>
      <w:r w:rsidRPr="00153215">
        <w:rPr>
          <w:rFonts w:ascii="Arial" w:eastAsia="Calibri" w:hAnsi="Arial" w:cs="Arial" w:hint="eastAsia"/>
          <w:b/>
          <w:color w:val="000000" w:themeColor="text1"/>
        </w:rPr>
        <w:t>ą</w:t>
      </w:r>
      <w:r w:rsidRPr="00153215">
        <w:rPr>
          <w:rFonts w:ascii="Arial" w:eastAsia="Calibri" w:hAnsi="Arial" w:cs="Arial"/>
          <w:b/>
          <w:color w:val="000000" w:themeColor="text1"/>
        </w:rPr>
        <w:t>dzania bibliotek</w:t>
      </w:r>
      <w:r w:rsidRPr="00153215">
        <w:rPr>
          <w:rFonts w:ascii="Arial" w:eastAsia="Calibri" w:hAnsi="Arial" w:cs="Arial" w:hint="eastAsia"/>
          <w:b/>
          <w:color w:val="000000" w:themeColor="text1"/>
        </w:rPr>
        <w:t>ą</w:t>
      </w:r>
      <w:r w:rsidRPr="00153215">
        <w:rPr>
          <w:rFonts w:ascii="Arial" w:eastAsia="Calibri" w:hAnsi="Arial" w:cs="Arial"/>
          <w:b/>
          <w:color w:val="000000" w:themeColor="text1"/>
        </w:rPr>
        <w:t xml:space="preserve"> PROLIB, w budynku Miejskiej Biblioteki Publicznej</w:t>
      </w:r>
    </w:p>
    <w:p w14:paraId="1B1D73A0" w14:textId="77777777" w:rsidR="00153215" w:rsidRPr="00153215" w:rsidRDefault="00153215" w:rsidP="00153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153215">
        <w:rPr>
          <w:rFonts w:ascii="Arial" w:eastAsia="Calibri" w:hAnsi="Arial" w:cs="Arial"/>
          <w:b/>
          <w:color w:val="000000" w:themeColor="text1"/>
        </w:rPr>
        <w:t xml:space="preserve"> w Czechowicach-Dziedzicach przy ul. Paderewskiego”</w:t>
      </w:r>
    </w:p>
    <w:p w14:paraId="53E97C18" w14:textId="77777777" w:rsidR="00153215" w:rsidRPr="00153215" w:rsidRDefault="00153215" w:rsidP="001532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after="0" w:line="24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3F4A7CAF" w14:textId="77777777" w:rsidR="00153215" w:rsidRPr="00153215" w:rsidRDefault="00153215" w:rsidP="00153215">
      <w:pPr>
        <w:rPr>
          <w:b/>
        </w:rPr>
      </w:pPr>
    </w:p>
    <w:p w14:paraId="49F504D8" w14:textId="6CA5295E" w:rsidR="004368BC" w:rsidRDefault="00F87380" w:rsidP="00F87380">
      <w:pPr>
        <w:rPr>
          <w:b/>
        </w:rPr>
      </w:pPr>
      <w:r w:rsidRPr="004430A7">
        <w:rPr>
          <w:b/>
        </w:rPr>
        <w:t xml:space="preserve">Opis techniczny </w:t>
      </w:r>
      <w:r w:rsidR="00082F3E" w:rsidRPr="004430A7">
        <w:rPr>
          <w:b/>
        </w:rPr>
        <w:t>systemu zarządzania zbiorami bibliotecznymi i ich zabezpieczenia w technologii identyfikacji radiowej 13,56 MHz (system RFID) wraz z jego</w:t>
      </w:r>
      <w:r w:rsidR="004368BC" w:rsidRPr="004368BC">
        <w:rPr>
          <w:b/>
        </w:rPr>
        <w:t xml:space="preserve">  uruchomienie</w:t>
      </w:r>
      <w:r w:rsidR="004368BC">
        <w:rPr>
          <w:b/>
        </w:rPr>
        <w:t>m</w:t>
      </w:r>
      <w:r w:rsidR="004368BC" w:rsidRPr="004368BC">
        <w:rPr>
          <w:b/>
        </w:rPr>
        <w:t xml:space="preserve"> w środowisku istniej</w:t>
      </w:r>
      <w:r w:rsidR="004368BC" w:rsidRPr="004368BC">
        <w:rPr>
          <w:rFonts w:hint="eastAsia"/>
          <w:b/>
        </w:rPr>
        <w:t>ą</w:t>
      </w:r>
      <w:r w:rsidR="004368BC" w:rsidRPr="004368BC">
        <w:rPr>
          <w:b/>
        </w:rPr>
        <w:t>cego u zamawiaj</w:t>
      </w:r>
      <w:r w:rsidR="004368BC" w:rsidRPr="004368BC">
        <w:rPr>
          <w:rFonts w:hint="eastAsia"/>
          <w:b/>
        </w:rPr>
        <w:t>ą</w:t>
      </w:r>
      <w:r w:rsidR="004368BC" w:rsidRPr="004368BC">
        <w:rPr>
          <w:b/>
        </w:rPr>
        <w:t>cego systemu zarz</w:t>
      </w:r>
      <w:r w:rsidR="004368BC" w:rsidRPr="004368BC">
        <w:rPr>
          <w:rFonts w:hint="eastAsia"/>
          <w:b/>
        </w:rPr>
        <w:t>ą</w:t>
      </w:r>
      <w:r w:rsidR="004368BC" w:rsidRPr="004368BC">
        <w:rPr>
          <w:b/>
        </w:rPr>
        <w:t>dzania bibliotek</w:t>
      </w:r>
      <w:r w:rsidR="004368BC" w:rsidRPr="004368BC">
        <w:rPr>
          <w:rFonts w:hint="eastAsia"/>
          <w:b/>
        </w:rPr>
        <w:t>ą</w:t>
      </w:r>
      <w:r w:rsidR="004368BC" w:rsidRPr="004368BC">
        <w:rPr>
          <w:b/>
        </w:rPr>
        <w:t xml:space="preserve"> </w:t>
      </w:r>
      <w:r w:rsidR="0017777B">
        <w:rPr>
          <w:b/>
        </w:rPr>
        <w:t>PROLIB</w:t>
      </w:r>
      <w:r w:rsidR="004368BC" w:rsidRPr="004368BC">
        <w:rPr>
          <w:b/>
        </w:rPr>
        <w:t xml:space="preserve"> </w:t>
      </w:r>
    </w:p>
    <w:p w14:paraId="6BEBA8AE" w14:textId="57C7AABC" w:rsidR="00F87380" w:rsidRPr="0037157C" w:rsidRDefault="00082F3E" w:rsidP="00F87380">
      <w:pPr>
        <w:rPr>
          <w:b/>
          <w:sz w:val="28"/>
          <w:szCs w:val="28"/>
        </w:rPr>
      </w:pPr>
      <w:r w:rsidRPr="0037157C">
        <w:rPr>
          <w:b/>
          <w:sz w:val="28"/>
          <w:szCs w:val="28"/>
        </w:rPr>
        <w:t xml:space="preserve">I.   </w:t>
      </w:r>
      <w:r w:rsidR="00F87380" w:rsidRPr="0037157C">
        <w:rPr>
          <w:b/>
          <w:sz w:val="28"/>
          <w:szCs w:val="28"/>
        </w:rPr>
        <w:t>Ogólny opis  systemu</w:t>
      </w:r>
    </w:p>
    <w:p w14:paraId="4AB3139F" w14:textId="77777777" w:rsidR="00F87380" w:rsidRDefault="00F87380" w:rsidP="00F87380">
      <w:r>
        <w:t xml:space="preserve">System będący przedmiotem zamówienia ma pracować w oparciu o technologię RFID HF (Radio </w:t>
      </w:r>
      <w:proofErr w:type="spellStart"/>
      <w:r>
        <w:t>Frequency</w:t>
      </w:r>
      <w:proofErr w:type="spellEnd"/>
      <w:r>
        <w:t xml:space="preserve"> </w:t>
      </w:r>
      <w:proofErr w:type="spellStart"/>
      <w:r>
        <w:t>Identification</w:t>
      </w:r>
      <w:proofErr w:type="spellEnd"/>
      <w:r>
        <w:t xml:space="preserve"> – identyfikacji za pomocą fal radiowych) w częstotliwości przeznaczonej do tego typu zastosowań – 13,56 MHz.</w:t>
      </w:r>
    </w:p>
    <w:p w14:paraId="530490B4" w14:textId="77777777" w:rsidR="00F87380" w:rsidRDefault="00F87380" w:rsidP="00F87380">
      <w:r>
        <w:t>Oferowany system RFID musi być zgodny z normami obowiązującymi w Unii Europejskiej. Urządzenia muszą posiadać niezbędne certyfikaty zgodności z normą CE.</w:t>
      </w:r>
    </w:p>
    <w:p w14:paraId="71303057" w14:textId="77777777" w:rsidR="00F87380" w:rsidRDefault="00F87380" w:rsidP="00F87380">
      <w:r>
        <w:t>Ta sama technologia RFID HF (zwana dalej RFID) ma służyć do realizowania wszystkich funkcji systemu:</w:t>
      </w:r>
    </w:p>
    <w:p w14:paraId="60BB6979" w14:textId="0A774163" w:rsidR="00F87380" w:rsidRDefault="00F87380" w:rsidP="00082F3E">
      <w:pPr>
        <w:pStyle w:val="Akapitzlist"/>
        <w:numPr>
          <w:ilvl w:val="0"/>
          <w:numId w:val="1"/>
        </w:numPr>
      </w:pPr>
      <w:r>
        <w:t>identyfikacja zbiorów bibliotecznych,</w:t>
      </w:r>
    </w:p>
    <w:p w14:paraId="10CA2824" w14:textId="77777777" w:rsidR="00F87380" w:rsidRDefault="00F87380" w:rsidP="00082F3E">
      <w:pPr>
        <w:pStyle w:val="Akapitzlist"/>
        <w:numPr>
          <w:ilvl w:val="0"/>
          <w:numId w:val="1"/>
        </w:numPr>
      </w:pPr>
      <w:r>
        <w:t>ochrona zbiorów bibliotecznych przed niekontrolowanym i bezprawnym ich wyniesieniem poza teren chroniony,</w:t>
      </w:r>
    </w:p>
    <w:p w14:paraId="3672B71C" w14:textId="77777777" w:rsidR="00082F3E" w:rsidRDefault="00082F3E" w:rsidP="00082F3E">
      <w:pPr>
        <w:pStyle w:val="Akapitzlist"/>
        <w:numPr>
          <w:ilvl w:val="0"/>
          <w:numId w:val="1"/>
        </w:numPr>
      </w:pPr>
      <w:r>
        <w:t>kodowanie etykiet RFID, przyjmowanie nowych książek (kodowanie),</w:t>
      </w:r>
    </w:p>
    <w:p w14:paraId="69E77254" w14:textId="77777777" w:rsidR="00082F3E" w:rsidRDefault="00082F3E" w:rsidP="00D91216">
      <w:pPr>
        <w:pStyle w:val="Akapitzlist"/>
        <w:numPr>
          <w:ilvl w:val="0"/>
          <w:numId w:val="1"/>
        </w:numPr>
      </w:pPr>
      <w:r>
        <w:t>obsługowe i samoobsługo</w:t>
      </w:r>
      <w:r w:rsidR="00F87380">
        <w:t>we wypożyczenia i zwroty zbiorów bibliotecznych,</w:t>
      </w:r>
      <w:r>
        <w:t xml:space="preserve"> </w:t>
      </w:r>
    </w:p>
    <w:p w14:paraId="6F19F374" w14:textId="77777777" w:rsidR="004430A7" w:rsidRDefault="004430A7" w:rsidP="00D91216">
      <w:pPr>
        <w:pStyle w:val="Akapitzlist"/>
        <w:numPr>
          <w:ilvl w:val="0"/>
          <w:numId w:val="1"/>
        </w:numPr>
      </w:pPr>
      <w:r>
        <w:t>obsługę książkomatu,</w:t>
      </w:r>
    </w:p>
    <w:p w14:paraId="519D9B68" w14:textId="77777777" w:rsidR="00F87380" w:rsidRDefault="00F87380" w:rsidP="00082F3E">
      <w:pPr>
        <w:pStyle w:val="Akapitzlist"/>
        <w:numPr>
          <w:ilvl w:val="0"/>
          <w:numId w:val="1"/>
        </w:numPr>
      </w:pPr>
      <w:r>
        <w:t>porządkowanie i kontrola księgozbioru,</w:t>
      </w:r>
    </w:p>
    <w:p w14:paraId="265FBEC6" w14:textId="77777777" w:rsidR="00F87380" w:rsidRDefault="00F87380" w:rsidP="00082F3E">
      <w:pPr>
        <w:pStyle w:val="Akapitzlist"/>
        <w:numPr>
          <w:ilvl w:val="0"/>
          <w:numId w:val="1"/>
        </w:numPr>
      </w:pPr>
      <w:r>
        <w:t>skontrum księgozbioru,</w:t>
      </w:r>
    </w:p>
    <w:p w14:paraId="42266B2D" w14:textId="77777777" w:rsidR="00F87380" w:rsidRDefault="00F87380" w:rsidP="00082F3E">
      <w:pPr>
        <w:pStyle w:val="Akapitzlist"/>
        <w:numPr>
          <w:ilvl w:val="0"/>
          <w:numId w:val="1"/>
        </w:numPr>
      </w:pPr>
      <w:r>
        <w:t>administrowanie systemem RFID.</w:t>
      </w:r>
    </w:p>
    <w:p w14:paraId="56EA6E7E" w14:textId="4AD75815" w:rsidR="00F87380" w:rsidRDefault="00F87380" w:rsidP="00F87380">
      <w:pPr>
        <w:rPr>
          <w:b/>
        </w:rPr>
      </w:pPr>
      <w:r w:rsidRPr="00B64958">
        <w:rPr>
          <w:b/>
        </w:rPr>
        <w:t xml:space="preserve">System RFID musi być w pełni </w:t>
      </w:r>
      <w:r w:rsidR="004368BC">
        <w:rPr>
          <w:b/>
        </w:rPr>
        <w:t xml:space="preserve">uruchomiony i </w:t>
      </w:r>
      <w:r w:rsidRPr="00B64958">
        <w:rPr>
          <w:b/>
        </w:rPr>
        <w:t>zintegrowany ze stosowany</w:t>
      </w:r>
      <w:r w:rsidR="00082F3E" w:rsidRPr="00B64958">
        <w:rPr>
          <w:b/>
        </w:rPr>
        <w:t xml:space="preserve">m przez Zamawiającego w bibliotece </w:t>
      </w:r>
      <w:r w:rsidRPr="00B64958">
        <w:rPr>
          <w:b/>
        </w:rPr>
        <w:t>s</w:t>
      </w:r>
      <w:r w:rsidR="00082F3E" w:rsidRPr="00B64958">
        <w:rPr>
          <w:b/>
        </w:rPr>
        <w:t xml:space="preserve">ystemem bibliotecznym </w:t>
      </w:r>
      <w:r w:rsidR="0017777B">
        <w:rPr>
          <w:b/>
        </w:rPr>
        <w:t>PROLIB</w:t>
      </w:r>
      <w:r w:rsidRPr="00B64958">
        <w:rPr>
          <w:b/>
        </w:rPr>
        <w:t>.</w:t>
      </w:r>
      <w:r w:rsidR="00D47EAB">
        <w:rPr>
          <w:b/>
        </w:rPr>
        <w:t xml:space="preserve"> </w:t>
      </w:r>
    </w:p>
    <w:p w14:paraId="2E3F29C8" w14:textId="2D666C4D" w:rsidR="00D47EAB" w:rsidRPr="00B64958" w:rsidRDefault="00D47EAB" w:rsidP="00F87380">
      <w:pPr>
        <w:rPr>
          <w:b/>
        </w:rPr>
      </w:pPr>
      <w:r>
        <w:rPr>
          <w:b/>
        </w:rPr>
        <w:t xml:space="preserve">Zamawiający zapewnia wszystkie niezbędne funkcjonalności do zarządzania elementami i urządzeniami RFID z poziomu odpowiednich modułów systemu </w:t>
      </w:r>
      <w:r w:rsidR="0017777B">
        <w:rPr>
          <w:b/>
        </w:rPr>
        <w:t>PROLIB</w:t>
      </w:r>
      <w:r>
        <w:rPr>
          <w:b/>
        </w:rPr>
        <w:t xml:space="preserve">.  </w:t>
      </w:r>
      <w:r w:rsidR="000F050B">
        <w:rPr>
          <w:b/>
        </w:rPr>
        <w:t xml:space="preserve">Integrację dostarczonych urządzeń RFID z systemem Prolib musi zapewnić Wykonawca, zgodnie z wymaganiami opisanymi w niniejszym dokumencie. </w:t>
      </w:r>
      <w:r>
        <w:rPr>
          <w:b/>
        </w:rPr>
        <w:t xml:space="preserve">Zamawiający nie ponosi kosztów ani jakiejkolwiek odpowiedzialności za </w:t>
      </w:r>
      <w:r w:rsidR="00FB2121">
        <w:rPr>
          <w:b/>
        </w:rPr>
        <w:t xml:space="preserve">prace Wykonawcy związane z integracją będącego przedmiotem zamówienia systemu RFID HF z posiadanym przez Zamawiającego systemem zarządzania biblioteką PROLIB. </w:t>
      </w:r>
    </w:p>
    <w:p w14:paraId="7A9DCD1C" w14:textId="0CAF3733" w:rsidR="004430A7" w:rsidRDefault="004430A7" w:rsidP="00F87380">
      <w:r>
        <w:lastRenderedPageBreak/>
        <w:t>Integracja urządzeń</w:t>
      </w:r>
      <w:r w:rsidRPr="004430A7">
        <w:t xml:space="preserve"> RFID wraz z ich oprogramowaniem</w:t>
      </w:r>
      <w:r w:rsidR="004368BC">
        <w:t xml:space="preserve"> funkcjonalnym</w:t>
      </w:r>
      <w:r w:rsidRPr="004430A7">
        <w:t xml:space="preserve"> z użytkowanym aktualnie przez Zamawiającego systemem bibliotecznym </w:t>
      </w:r>
      <w:r w:rsidR="0017777B">
        <w:t>PROLIB</w:t>
      </w:r>
      <w:r w:rsidRPr="004430A7">
        <w:t xml:space="preserve">, </w:t>
      </w:r>
      <w:r>
        <w:t>ma zapewniać</w:t>
      </w:r>
      <w:r w:rsidRPr="004430A7">
        <w:t xml:space="preserve"> niezawodną komunikację i współpracę</w:t>
      </w:r>
      <w:r w:rsidR="000F050B">
        <w:t xml:space="preserve"> oraz realizację wszystkich funkcjonalności</w:t>
      </w:r>
      <w:r w:rsidR="007E5C32">
        <w:t xml:space="preserve"> związanych z obsługą urządzeń</w:t>
      </w:r>
      <w:r w:rsidR="000F050B">
        <w:t xml:space="preserve"> RFID z poziomu dedykowanych modułów systemu Prolib,  </w:t>
      </w:r>
      <w:r w:rsidRPr="004430A7">
        <w:t xml:space="preserve">przy czym wymagane jest, aby nadawane przez system biblioteczny statusy i uprawnienia, zarówno czytelników, pracowników, jak i wypożyczanych woluminów były akceptowane (przejmowane bezpośrednio z systemu </w:t>
      </w:r>
      <w:r w:rsidR="0017777B">
        <w:t>PROLIB</w:t>
      </w:r>
      <w:r w:rsidRPr="004430A7">
        <w:t>) przez dostarczone rozwiązanie sprzętowo–programowe, bez potrzeby replikacji danych.</w:t>
      </w:r>
    </w:p>
    <w:p w14:paraId="12D2963F" w14:textId="5C4064C3" w:rsidR="004430A7" w:rsidRPr="004430A7" w:rsidRDefault="004430A7" w:rsidP="004430A7">
      <w:r w:rsidRPr="004430A7">
        <w:t xml:space="preserve">System RFID musi korzystać z danych przechowywanych w systemie bibliotecznym </w:t>
      </w:r>
      <w:r w:rsidR="0017777B">
        <w:t>PROLIB</w:t>
      </w:r>
      <w:r w:rsidRPr="004430A7">
        <w:t xml:space="preserve"> bez konieczności ich replikacji. Dotyczy to zarówno danych dotyczących zbiorów bibliotecznych, jak i danych dotyczących różnych kategorii </w:t>
      </w:r>
      <w:r w:rsidR="000F050B">
        <w:t xml:space="preserve">i statusu </w:t>
      </w:r>
      <w:r w:rsidRPr="004430A7">
        <w:t>użytkowników systemu, w tym ich uprawnień. W przypadku braku uprawnień do wykonywania operacji w systemie bibliotecznym, system RFID musi informować o tym zdarzeniu użytkownika za pomocą stosownych komunikatów.</w:t>
      </w:r>
    </w:p>
    <w:p w14:paraId="33DAB818" w14:textId="295AD836" w:rsidR="00F87380" w:rsidRDefault="00F87380" w:rsidP="00F87380">
      <w:r>
        <w:t>Do przeprowadzania operacji kodowania etykiet i obsługowego udostępniania książek</w:t>
      </w:r>
      <w:r w:rsidR="004430A7">
        <w:t xml:space="preserve"> (wypożyczenia i zwroty)</w:t>
      </w:r>
      <w:r>
        <w:t xml:space="preserve"> – oprócz sprzętu RFID wykorzystywane mają być komputery stacjonarne znajdujące się w bibliotece, z </w:t>
      </w:r>
      <w:r w:rsidR="004430A7">
        <w:t>zainstalowanymi i uruchomionymi moduła</w:t>
      </w:r>
      <w:r w:rsidR="00B64958">
        <w:t>mi Systemu Bibliotecznego</w:t>
      </w:r>
      <w:r w:rsidR="004430A7">
        <w:t>: „Koder Etykiet RFID” i „Wypożyczalnia RFID”</w:t>
      </w:r>
      <w:r w:rsidR="00AA0869">
        <w:t>. U</w:t>
      </w:r>
      <w:r>
        <w:t xml:space="preserve">rządzenia </w:t>
      </w:r>
      <w:r w:rsidR="00AA0869">
        <w:t xml:space="preserve">do samoobsługowych wypożyczeń i zwrotów </w:t>
      </w:r>
      <w:r>
        <w:t>mają mieć zintegrowane komputery – wymieniające dane z systemem bibliotecznym za pomocą protokołu SIP2.</w:t>
      </w:r>
    </w:p>
    <w:p w14:paraId="031F9A79" w14:textId="77777777" w:rsidR="00FB2121" w:rsidRDefault="00FB2121" w:rsidP="00AA0869">
      <w:pPr>
        <w:rPr>
          <w:b/>
          <w:sz w:val="28"/>
          <w:szCs w:val="28"/>
        </w:rPr>
      </w:pPr>
    </w:p>
    <w:p w14:paraId="68D535F3" w14:textId="77777777" w:rsidR="00AA0869" w:rsidRPr="00AA0869" w:rsidRDefault="00AA0869" w:rsidP="00AA0869">
      <w:pPr>
        <w:rPr>
          <w:b/>
          <w:sz w:val="28"/>
          <w:szCs w:val="28"/>
        </w:rPr>
      </w:pPr>
      <w:r w:rsidRPr="00AA0869">
        <w:rPr>
          <w:b/>
          <w:sz w:val="28"/>
          <w:szCs w:val="28"/>
        </w:rPr>
        <w:t xml:space="preserve">II. Specyfikacja systemu: </w:t>
      </w:r>
    </w:p>
    <w:p w14:paraId="5683A52F" w14:textId="77777777" w:rsidR="00AA0869" w:rsidRPr="00AA0869" w:rsidRDefault="00AA0869" w:rsidP="00AA0869">
      <w:pPr>
        <w:rPr>
          <w:b/>
        </w:rPr>
      </w:pPr>
      <w:r w:rsidRPr="00AA0869">
        <w:rPr>
          <w:b/>
        </w:rPr>
        <w:t>A. Elementy i urządzenia RFID</w:t>
      </w:r>
      <w:r>
        <w:rPr>
          <w:b/>
        </w:rPr>
        <w:t>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600"/>
        <w:gridCol w:w="7900"/>
        <w:gridCol w:w="1134"/>
      </w:tblGrid>
      <w:tr w:rsidR="00AA0869" w:rsidRPr="00AA0869" w14:paraId="43EB201F" w14:textId="77777777" w:rsidTr="00AA0869">
        <w:trPr>
          <w:trHeight w:val="443"/>
        </w:trPr>
        <w:tc>
          <w:tcPr>
            <w:tcW w:w="600" w:type="dxa"/>
            <w:noWrap/>
            <w:hideMark/>
          </w:tcPr>
          <w:p w14:paraId="1364EA39" w14:textId="77777777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>LP</w:t>
            </w:r>
            <w:r w:rsidR="0037157C">
              <w:rPr>
                <w:b/>
                <w:bCs/>
              </w:rPr>
              <w:t>,</w:t>
            </w:r>
          </w:p>
        </w:tc>
        <w:tc>
          <w:tcPr>
            <w:tcW w:w="7900" w:type="dxa"/>
            <w:noWrap/>
            <w:hideMark/>
          </w:tcPr>
          <w:p w14:paraId="217A40A2" w14:textId="77777777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 xml:space="preserve">Skrócony opis urządzeń i usług </w:t>
            </w:r>
          </w:p>
        </w:tc>
        <w:tc>
          <w:tcPr>
            <w:tcW w:w="1134" w:type="dxa"/>
            <w:noWrap/>
            <w:hideMark/>
          </w:tcPr>
          <w:p w14:paraId="6A0E5BF8" w14:textId="77777777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>ILOŚĆ</w:t>
            </w:r>
          </w:p>
        </w:tc>
      </w:tr>
      <w:tr w:rsidR="00AA0869" w:rsidRPr="00AA0869" w14:paraId="7C962BE8" w14:textId="77777777" w:rsidTr="00AA0869">
        <w:trPr>
          <w:trHeight w:val="581"/>
        </w:trPr>
        <w:tc>
          <w:tcPr>
            <w:tcW w:w="600" w:type="dxa"/>
            <w:noWrap/>
            <w:hideMark/>
          </w:tcPr>
          <w:p w14:paraId="535EAF74" w14:textId="4EDC5854" w:rsidR="00AA0869" w:rsidRPr="00AA0869" w:rsidRDefault="00F106B5" w:rsidP="00AA086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900" w:type="dxa"/>
            <w:hideMark/>
          </w:tcPr>
          <w:p w14:paraId="727DCBAE" w14:textId="7C361167" w:rsidR="00AA0869" w:rsidRPr="00AA0869" w:rsidRDefault="00AA0869" w:rsidP="00D47EAB">
            <w:pPr>
              <w:rPr>
                <w:b/>
              </w:rPr>
            </w:pPr>
            <w:r w:rsidRPr="00AA0869">
              <w:rPr>
                <w:b/>
                <w:bCs/>
              </w:rPr>
              <w:t xml:space="preserve">Bramka nadawczo-odbiorcza RFID </w:t>
            </w:r>
            <w:r w:rsidR="00D47EAB">
              <w:rPr>
                <w:b/>
                <w:bCs/>
              </w:rPr>
              <w:t xml:space="preserve">HF </w:t>
            </w:r>
            <w:r w:rsidR="00F106B5">
              <w:rPr>
                <w:b/>
                <w:bCs/>
              </w:rPr>
              <w:t>raportująca; dwu</w:t>
            </w:r>
            <w:r w:rsidR="0009138A">
              <w:rPr>
                <w:b/>
                <w:bCs/>
              </w:rPr>
              <w:t>antenowy zestaw</w:t>
            </w:r>
            <w:r w:rsidRPr="00AA0869">
              <w:rPr>
                <w:b/>
                <w:bCs/>
              </w:rPr>
              <w:t xml:space="preserve"> bramek kontrolnych </w:t>
            </w:r>
            <w:r w:rsidRPr="00AA0869">
              <w:rPr>
                <w:b/>
              </w:rPr>
              <w:t>(</w:t>
            </w:r>
            <w:r w:rsidR="00F106B5">
              <w:rPr>
                <w:b/>
              </w:rPr>
              <w:t xml:space="preserve">zabezpiecza przejście </w:t>
            </w:r>
            <w:r w:rsidR="00D47EAB">
              <w:rPr>
                <w:b/>
              </w:rPr>
              <w:t>do 120</w:t>
            </w:r>
            <w:r w:rsidRPr="00AA0869">
              <w:rPr>
                <w:b/>
              </w:rPr>
              <w:t xml:space="preserve"> cm) </w:t>
            </w:r>
          </w:p>
        </w:tc>
        <w:tc>
          <w:tcPr>
            <w:tcW w:w="1134" w:type="dxa"/>
            <w:noWrap/>
            <w:hideMark/>
          </w:tcPr>
          <w:p w14:paraId="5EFBCA8B" w14:textId="20026FC8" w:rsidR="00AA0869" w:rsidRPr="00AA0869" w:rsidRDefault="00F106B5" w:rsidP="00AA086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A0869" w:rsidRPr="00AA0869" w14:paraId="60ECAA7B" w14:textId="77777777" w:rsidTr="00AA0869">
        <w:trPr>
          <w:trHeight w:val="232"/>
        </w:trPr>
        <w:tc>
          <w:tcPr>
            <w:tcW w:w="600" w:type="dxa"/>
            <w:noWrap/>
            <w:hideMark/>
          </w:tcPr>
          <w:p w14:paraId="281F5553" w14:textId="23F205A2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00" w:type="dxa"/>
            <w:hideMark/>
          </w:tcPr>
          <w:p w14:paraId="5519164F" w14:textId="4DCAE7E2" w:rsidR="00AA0869" w:rsidRPr="00AA0869" w:rsidRDefault="00AA0869" w:rsidP="00D47EAB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 xml:space="preserve">Stanowisko kodowania etykiet RFID </w:t>
            </w:r>
            <w:r w:rsidR="00D47EAB">
              <w:rPr>
                <w:b/>
                <w:bCs/>
              </w:rPr>
              <w:t>HF</w:t>
            </w:r>
            <w:r w:rsidRPr="00AA0869">
              <w:rPr>
                <w:b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3E79C7A4" w14:textId="12129DB1" w:rsidR="00AA0869" w:rsidRPr="00AA0869" w:rsidRDefault="00F106B5" w:rsidP="00AA086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A0869" w:rsidRPr="00AA0869" w14:paraId="79D0504A" w14:textId="77777777" w:rsidTr="00AA0869">
        <w:trPr>
          <w:trHeight w:val="378"/>
        </w:trPr>
        <w:tc>
          <w:tcPr>
            <w:tcW w:w="600" w:type="dxa"/>
            <w:noWrap/>
            <w:hideMark/>
          </w:tcPr>
          <w:p w14:paraId="72550A98" w14:textId="1BBC093E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900" w:type="dxa"/>
            <w:hideMark/>
          </w:tcPr>
          <w:p w14:paraId="43846839" w14:textId="7C2EAE40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 xml:space="preserve">Stanowisko wypożyczeń i zwrotów przez bibliotekarza RFID </w:t>
            </w:r>
            <w:r w:rsidR="00D47EAB">
              <w:rPr>
                <w:b/>
                <w:bCs/>
              </w:rPr>
              <w:t>HF</w:t>
            </w:r>
          </w:p>
        </w:tc>
        <w:tc>
          <w:tcPr>
            <w:tcW w:w="1134" w:type="dxa"/>
            <w:noWrap/>
            <w:hideMark/>
          </w:tcPr>
          <w:p w14:paraId="499F280D" w14:textId="6043717A" w:rsidR="00AA0869" w:rsidRPr="00AA0869" w:rsidRDefault="00F106B5" w:rsidP="00AA086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AA0869" w:rsidRPr="00AA0869" w14:paraId="33E5BE1F" w14:textId="77777777" w:rsidTr="00AA0869">
        <w:trPr>
          <w:trHeight w:val="554"/>
        </w:trPr>
        <w:tc>
          <w:tcPr>
            <w:tcW w:w="600" w:type="dxa"/>
            <w:noWrap/>
            <w:hideMark/>
          </w:tcPr>
          <w:p w14:paraId="47A5115B" w14:textId="0916E55F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00" w:type="dxa"/>
            <w:hideMark/>
          </w:tcPr>
          <w:p w14:paraId="2297AE3F" w14:textId="1715DEAA" w:rsidR="00AA0869" w:rsidRPr="00AA0869" w:rsidRDefault="00AA0869" w:rsidP="00AA0869">
            <w:pPr>
              <w:rPr>
                <w:b/>
              </w:rPr>
            </w:pPr>
            <w:r w:rsidRPr="00AA0869">
              <w:rPr>
                <w:b/>
                <w:bCs/>
              </w:rPr>
              <w:t>Mobilne skontrum RFID</w:t>
            </w:r>
            <w:r w:rsidR="00D47EAB">
              <w:rPr>
                <w:b/>
                <w:bCs/>
              </w:rPr>
              <w:t xml:space="preserve"> HF</w:t>
            </w:r>
            <w:r w:rsidRPr="00AA0869">
              <w:rPr>
                <w:b/>
                <w:bCs/>
              </w:rPr>
              <w:t xml:space="preserve"> umożliwiające porządkowanie zbiorów i sporządzanie spisu z natury woluminów</w:t>
            </w:r>
          </w:p>
        </w:tc>
        <w:tc>
          <w:tcPr>
            <w:tcW w:w="1134" w:type="dxa"/>
            <w:noWrap/>
            <w:hideMark/>
          </w:tcPr>
          <w:p w14:paraId="300466BA" w14:textId="77777777" w:rsidR="00AA0869" w:rsidRPr="00AA0869" w:rsidRDefault="00AA0869" w:rsidP="00AA0869">
            <w:pPr>
              <w:rPr>
                <w:b/>
              </w:rPr>
            </w:pPr>
            <w:r w:rsidRPr="00AA0869">
              <w:rPr>
                <w:b/>
              </w:rPr>
              <w:t>1</w:t>
            </w:r>
          </w:p>
        </w:tc>
      </w:tr>
      <w:tr w:rsidR="00AA0869" w:rsidRPr="00AA0869" w14:paraId="35DF08AA" w14:textId="77777777" w:rsidTr="00AA0869">
        <w:trPr>
          <w:trHeight w:val="277"/>
        </w:trPr>
        <w:tc>
          <w:tcPr>
            <w:tcW w:w="600" w:type="dxa"/>
            <w:noWrap/>
            <w:hideMark/>
          </w:tcPr>
          <w:p w14:paraId="0FBB68DB" w14:textId="568F11F4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900" w:type="dxa"/>
            <w:hideMark/>
          </w:tcPr>
          <w:p w14:paraId="23B258E0" w14:textId="3D0BE0CC" w:rsidR="00AA0869" w:rsidRPr="00AA0869" w:rsidRDefault="00AA0869" w:rsidP="00AA0869">
            <w:pPr>
              <w:rPr>
                <w:b/>
              </w:rPr>
            </w:pPr>
            <w:r w:rsidRPr="00AA0869">
              <w:rPr>
                <w:b/>
                <w:bCs/>
              </w:rPr>
              <w:t xml:space="preserve">Stanowisko </w:t>
            </w:r>
            <w:r w:rsidR="00F762EE">
              <w:rPr>
                <w:b/>
                <w:bCs/>
              </w:rPr>
              <w:t xml:space="preserve">do </w:t>
            </w:r>
            <w:r w:rsidRPr="00AA0869">
              <w:rPr>
                <w:b/>
                <w:bCs/>
              </w:rPr>
              <w:t xml:space="preserve">samodzielnego wypożyczania RFID </w:t>
            </w:r>
            <w:r w:rsidR="00D47EAB">
              <w:rPr>
                <w:b/>
                <w:bCs/>
              </w:rPr>
              <w:t>HF</w:t>
            </w:r>
          </w:p>
        </w:tc>
        <w:tc>
          <w:tcPr>
            <w:tcW w:w="1134" w:type="dxa"/>
            <w:noWrap/>
            <w:hideMark/>
          </w:tcPr>
          <w:p w14:paraId="0C084F83" w14:textId="430886FB" w:rsidR="00AA0869" w:rsidRPr="00AA0869" w:rsidRDefault="00F106B5" w:rsidP="00AA0869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A0869" w:rsidRPr="00AA0869" w14:paraId="2F4F7688" w14:textId="77777777" w:rsidTr="00AA0869">
        <w:trPr>
          <w:trHeight w:val="485"/>
        </w:trPr>
        <w:tc>
          <w:tcPr>
            <w:tcW w:w="600" w:type="dxa"/>
            <w:noWrap/>
            <w:hideMark/>
          </w:tcPr>
          <w:p w14:paraId="485C44D0" w14:textId="19FA5577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900" w:type="dxa"/>
            <w:hideMark/>
          </w:tcPr>
          <w:p w14:paraId="16C8BE5A" w14:textId="3C9D9132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>Wrzutnia mechaniczna RFID</w:t>
            </w:r>
            <w:r w:rsidR="00D47EAB">
              <w:rPr>
                <w:b/>
                <w:bCs/>
              </w:rPr>
              <w:t xml:space="preserve"> HF</w:t>
            </w:r>
            <w:r w:rsidRPr="00AA0869">
              <w:rPr>
                <w:b/>
                <w:bCs/>
              </w:rPr>
              <w:t xml:space="preserve"> wewnętrzna do samodzielnych zwrotów z zamykanym otworem wrzutowym </w:t>
            </w:r>
          </w:p>
        </w:tc>
        <w:tc>
          <w:tcPr>
            <w:tcW w:w="1134" w:type="dxa"/>
            <w:noWrap/>
            <w:hideMark/>
          </w:tcPr>
          <w:p w14:paraId="2E3B2D8E" w14:textId="77777777" w:rsidR="00AA0869" w:rsidRPr="00AA0869" w:rsidRDefault="00AA0869" w:rsidP="00AA0869">
            <w:pPr>
              <w:rPr>
                <w:b/>
              </w:rPr>
            </w:pPr>
            <w:r w:rsidRPr="00AA0869">
              <w:rPr>
                <w:b/>
              </w:rPr>
              <w:t>1</w:t>
            </w:r>
          </w:p>
        </w:tc>
      </w:tr>
      <w:tr w:rsidR="00AA0869" w:rsidRPr="00AA0869" w14:paraId="1DED5D80" w14:textId="77777777" w:rsidTr="00AA0869">
        <w:trPr>
          <w:trHeight w:val="452"/>
        </w:trPr>
        <w:tc>
          <w:tcPr>
            <w:tcW w:w="600" w:type="dxa"/>
            <w:noWrap/>
            <w:hideMark/>
          </w:tcPr>
          <w:p w14:paraId="1682FFFF" w14:textId="21B1146A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900" w:type="dxa"/>
            <w:hideMark/>
          </w:tcPr>
          <w:p w14:paraId="3AA3A324" w14:textId="00736EA4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>Wózek biblioteczny przesuwny z uchylnym dnem do przyjmowania oddawanych pozycji książkowych</w:t>
            </w:r>
            <w:r w:rsidR="00F762EE">
              <w:rPr>
                <w:b/>
                <w:bCs/>
              </w:rPr>
              <w:t xml:space="preserve"> we wrzutni</w:t>
            </w:r>
          </w:p>
        </w:tc>
        <w:tc>
          <w:tcPr>
            <w:tcW w:w="1134" w:type="dxa"/>
            <w:noWrap/>
            <w:hideMark/>
          </w:tcPr>
          <w:p w14:paraId="32B67D30" w14:textId="77777777" w:rsidR="00AA0869" w:rsidRPr="00AA0869" w:rsidRDefault="00AA0869" w:rsidP="00AA0869">
            <w:pPr>
              <w:rPr>
                <w:b/>
              </w:rPr>
            </w:pPr>
            <w:r w:rsidRPr="00AA0869">
              <w:rPr>
                <w:b/>
              </w:rPr>
              <w:t>2</w:t>
            </w:r>
          </w:p>
        </w:tc>
      </w:tr>
      <w:tr w:rsidR="00AA0869" w:rsidRPr="00AA0869" w14:paraId="0E590D7E" w14:textId="77777777" w:rsidTr="00AA0869">
        <w:trPr>
          <w:trHeight w:val="268"/>
        </w:trPr>
        <w:tc>
          <w:tcPr>
            <w:tcW w:w="600" w:type="dxa"/>
            <w:noWrap/>
          </w:tcPr>
          <w:p w14:paraId="3628C0C8" w14:textId="52BB1976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900" w:type="dxa"/>
          </w:tcPr>
          <w:p w14:paraId="547884DB" w14:textId="0F83E19F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>Książkomat</w:t>
            </w:r>
            <w:r w:rsidR="00D47EAB">
              <w:rPr>
                <w:b/>
                <w:bCs/>
              </w:rPr>
              <w:t xml:space="preserve"> wewnętrzny</w:t>
            </w:r>
            <w:r w:rsidRPr="00AA0869">
              <w:rPr>
                <w:b/>
                <w:bCs/>
              </w:rPr>
              <w:t xml:space="preserve"> z min. 42 skrytkami </w:t>
            </w:r>
          </w:p>
        </w:tc>
        <w:tc>
          <w:tcPr>
            <w:tcW w:w="1134" w:type="dxa"/>
            <w:noWrap/>
          </w:tcPr>
          <w:p w14:paraId="2E8DBB59" w14:textId="77777777" w:rsidR="00AA0869" w:rsidRPr="00AA0869" w:rsidRDefault="00AA0869" w:rsidP="00AA0869">
            <w:pPr>
              <w:rPr>
                <w:b/>
              </w:rPr>
            </w:pPr>
            <w:r w:rsidRPr="00AA0869">
              <w:rPr>
                <w:b/>
              </w:rPr>
              <w:t>1</w:t>
            </w:r>
          </w:p>
        </w:tc>
      </w:tr>
      <w:tr w:rsidR="00AA0869" w:rsidRPr="00AA0869" w14:paraId="31DAEA8A" w14:textId="77777777" w:rsidTr="00AA0869">
        <w:trPr>
          <w:trHeight w:val="288"/>
        </w:trPr>
        <w:tc>
          <w:tcPr>
            <w:tcW w:w="600" w:type="dxa"/>
            <w:noWrap/>
            <w:hideMark/>
          </w:tcPr>
          <w:p w14:paraId="09674B2E" w14:textId="3D9C79F7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900" w:type="dxa"/>
            <w:hideMark/>
          </w:tcPr>
          <w:p w14:paraId="5ABBE439" w14:textId="77777777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 xml:space="preserve">Karty czytelnika typu </w:t>
            </w:r>
            <w:proofErr w:type="spellStart"/>
            <w:r w:rsidRPr="00AA0869">
              <w:rPr>
                <w:b/>
                <w:bCs/>
              </w:rPr>
              <w:t>Mifare</w:t>
            </w:r>
            <w:proofErr w:type="spellEnd"/>
            <w:r w:rsidRPr="00AA0869">
              <w:rPr>
                <w:b/>
                <w:bCs/>
              </w:rPr>
              <w:t xml:space="preserve"> </w:t>
            </w:r>
            <w:r w:rsidRPr="00AA0869">
              <w:rPr>
                <w:b/>
              </w:rPr>
              <w:t xml:space="preserve"> </w:t>
            </w:r>
          </w:p>
        </w:tc>
        <w:tc>
          <w:tcPr>
            <w:tcW w:w="1134" w:type="dxa"/>
            <w:noWrap/>
            <w:hideMark/>
          </w:tcPr>
          <w:p w14:paraId="752F479B" w14:textId="5FC07374" w:rsidR="00AA0869" w:rsidRPr="00AA0869" w:rsidRDefault="00F106B5" w:rsidP="00AA0869">
            <w:pPr>
              <w:rPr>
                <w:b/>
              </w:rPr>
            </w:pPr>
            <w:r>
              <w:rPr>
                <w:b/>
              </w:rPr>
              <w:t>5</w:t>
            </w:r>
            <w:r w:rsidR="00AA0869" w:rsidRPr="00AA0869">
              <w:rPr>
                <w:b/>
              </w:rPr>
              <w:t xml:space="preserve"> 000</w:t>
            </w:r>
          </w:p>
        </w:tc>
      </w:tr>
      <w:tr w:rsidR="00AA0869" w:rsidRPr="00AA0869" w14:paraId="5E58F703" w14:textId="77777777" w:rsidTr="00AA0869">
        <w:trPr>
          <w:trHeight w:val="388"/>
        </w:trPr>
        <w:tc>
          <w:tcPr>
            <w:tcW w:w="600" w:type="dxa"/>
            <w:noWrap/>
          </w:tcPr>
          <w:p w14:paraId="366472E5" w14:textId="0F663AE7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900" w:type="dxa"/>
          </w:tcPr>
          <w:p w14:paraId="46988EF6" w14:textId="77777777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 xml:space="preserve">Drukarka do personalizacji karty plastikowej – druk jednostronny </w:t>
            </w:r>
          </w:p>
        </w:tc>
        <w:tc>
          <w:tcPr>
            <w:tcW w:w="1134" w:type="dxa"/>
            <w:noWrap/>
          </w:tcPr>
          <w:p w14:paraId="65B1500D" w14:textId="77777777" w:rsidR="00AA0869" w:rsidRPr="00AA0869" w:rsidRDefault="00AA0869" w:rsidP="00AA0869">
            <w:pPr>
              <w:rPr>
                <w:b/>
              </w:rPr>
            </w:pPr>
            <w:r w:rsidRPr="00AA0869">
              <w:rPr>
                <w:b/>
              </w:rPr>
              <w:t>1</w:t>
            </w:r>
          </w:p>
        </w:tc>
      </w:tr>
      <w:tr w:rsidR="00AA0869" w:rsidRPr="00AA0869" w14:paraId="65674997" w14:textId="77777777" w:rsidTr="00AA0869">
        <w:trPr>
          <w:trHeight w:val="350"/>
        </w:trPr>
        <w:tc>
          <w:tcPr>
            <w:tcW w:w="600" w:type="dxa"/>
            <w:noWrap/>
            <w:hideMark/>
          </w:tcPr>
          <w:p w14:paraId="16090456" w14:textId="5A30CB4A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7900" w:type="dxa"/>
            <w:hideMark/>
          </w:tcPr>
          <w:p w14:paraId="72F80D56" w14:textId="51734510" w:rsidR="00AA0869" w:rsidRPr="00AA0869" w:rsidRDefault="00AA0869" w:rsidP="00AA0869">
            <w:pPr>
              <w:rPr>
                <w:b/>
              </w:rPr>
            </w:pPr>
            <w:r w:rsidRPr="00AA0869">
              <w:rPr>
                <w:b/>
                <w:bCs/>
              </w:rPr>
              <w:t>Etykieta biblioteczna RFID</w:t>
            </w:r>
            <w:r w:rsidRPr="00AA0869">
              <w:rPr>
                <w:b/>
              </w:rPr>
              <w:t xml:space="preserve"> </w:t>
            </w:r>
            <w:r w:rsidR="00D47EAB">
              <w:rPr>
                <w:b/>
              </w:rPr>
              <w:t>HF</w:t>
            </w:r>
          </w:p>
        </w:tc>
        <w:tc>
          <w:tcPr>
            <w:tcW w:w="1134" w:type="dxa"/>
            <w:noWrap/>
            <w:hideMark/>
          </w:tcPr>
          <w:p w14:paraId="3124A1FE" w14:textId="0685F418" w:rsidR="00AA0869" w:rsidRPr="00AA0869" w:rsidRDefault="00F106B5" w:rsidP="00AA0869">
            <w:pPr>
              <w:rPr>
                <w:b/>
              </w:rPr>
            </w:pPr>
            <w:r>
              <w:rPr>
                <w:b/>
              </w:rPr>
              <w:t>16</w:t>
            </w:r>
            <w:r w:rsidR="00AA0869" w:rsidRPr="00AA0869">
              <w:rPr>
                <w:b/>
              </w:rPr>
              <w:t>0 000</w:t>
            </w:r>
          </w:p>
        </w:tc>
      </w:tr>
      <w:tr w:rsidR="00AA0869" w:rsidRPr="00AA0869" w14:paraId="7AD0B0FC" w14:textId="77777777" w:rsidTr="00AA0869">
        <w:trPr>
          <w:trHeight w:val="720"/>
        </w:trPr>
        <w:tc>
          <w:tcPr>
            <w:tcW w:w="600" w:type="dxa"/>
            <w:noWrap/>
            <w:hideMark/>
          </w:tcPr>
          <w:p w14:paraId="467F0829" w14:textId="4DA8C6DC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7900" w:type="dxa"/>
            <w:hideMark/>
          </w:tcPr>
          <w:p w14:paraId="1268F2BA" w14:textId="78F0D564" w:rsidR="00AA0869" w:rsidRPr="00AA0869" w:rsidRDefault="00AA0869" w:rsidP="009A2B58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>Montaż urządzeń, konfiguracja i uruchomienie systemu, wdrożenie informatyczne, szkolenie personelu</w:t>
            </w:r>
            <w:r>
              <w:rPr>
                <w:b/>
                <w:bCs/>
              </w:rPr>
              <w:t xml:space="preserve">, asysta w trakcie </w:t>
            </w:r>
            <w:r w:rsidR="009A2B58">
              <w:rPr>
                <w:b/>
                <w:bCs/>
              </w:rPr>
              <w:t>uruchomienia</w:t>
            </w:r>
            <w:r>
              <w:rPr>
                <w:b/>
                <w:bCs/>
              </w:rPr>
              <w:t xml:space="preserve"> systemu przez Zamawiającego </w:t>
            </w:r>
          </w:p>
        </w:tc>
        <w:tc>
          <w:tcPr>
            <w:tcW w:w="1134" w:type="dxa"/>
            <w:noWrap/>
            <w:hideMark/>
          </w:tcPr>
          <w:p w14:paraId="5F347746" w14:textId="77777777" w:rsidR="00AA0869" w:rsidRPr="00AA0869" w:rsidRDefault="00AA0869" w:rsidP="00AA0869">
            <w:pPr>
              <w:rPr>
                <w:b/>
              </w:rPr>
            </w:pPr>
            <w:r w:rsidRPr="00AA0869">
              <w:rPr>
                <w:b/>
              </w:rPr>
              <w:t>1</w:t>
            </w:r>
          </w:p>
        </w:tc>
      </w:tr>
      <w:tr w:rsidR="00AA0869" w:rsidRPr="00AA0869" w14:paraId="502E6951" w14:textId="77777777" w:rsidTr="00AA0869">
        <w:trPr>
          <w:trHeight w:val="394"/>
        </w:trPr>
        <w:tc>
          <w:tcPr>
            <w:tcW w:w="600" w:type="dxa"/>
            <w:noWrap/>
          </w:tcPr>
          <w:p w14:paraId="3322BDB7" w14:textId="14C2F64F" w:rsidR="00AA0869" w:rsidRPr="00AA0869" w:rsidRDefault="00B80CA0" w:rsidP="00AA0869">
            <w:pPr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7900" w:type="dxa"/>
          </w:tcPr>
          <w:p w14:paraId="56D4ED38" w14:textId="77777777" w:rsidR="00AA0869" w:rsidRPr="00AA0869" w:rsidRDefault="00AA0869" w:rsidP="00AA0869">
            <w:pPr>
              <w:rPr>
                <w:b/>
                <w:bCs/>
              </w:rPr>
            </w:pPr>
            <w:r w:rsidRPr="00AA0869">
              <w:rPr>
                <w:b/>
                <w:bCs/>
              </w:rPr>
              <w:t xml:space="preserve">Roczny serwis systemu RFID:  </w:t>
            </w:r>
          </w:p>
        </w:tc>
        <w:tc>
          <w:tcPr>
            <w:tcW w:w="1134" w:type="dxa"/>
            <w:noWrap/>
          </w:tcPr>
          <w:p w14:paraId="419D7215" w14:textId="70D67077" w:rsidR="00AA0869" w:rsidRPr="00AA0869" w:rsidRDefault="004368BC" w:rsidP="00AA0869">
            <w:pPr>
              <w:rPr>
                <w:b/>
              </w:rPr>
            </w:pPr>
            <w:r>
              <w:rPr>
                <w:b/>
              </w:rPr>
              <w:t>2</w:t>
            </w:r>
            <w:r w:rsidR="004D2CFB">
              <w:rPr>
                <w:b/>
              </w:rPr>
              <w:t xml:space="preserve"> lata</w:t>
            </w:r>
            <w:r w:rsidR="00AA0869" w:rsidRPr="00AA0869">
              <w:rPr>
                <w:b/>
              </w:rPr>
              <w:t xml:space="preserve"> </w:t>
            </w:r>
          </w:p>
        </w:tc>
      </w:tr>
    </w:tbl>
    <w:p w14:paraId="657CA74A" w14:textId="77777777" w:rsidR="000F050B" w:rsidRDefault="000F050B">
      <w:pPr>
        <w:rPr>
          <w:b/>
          <w:sz w:val="28"/>
          <w:szCs w:val="28"/>
        </w:rPr>
      </w:pPr>
    </w:p>
    <w:p w14:paraId="521D3D6D" w14:textId="77777777" w:rsidR="000F050B" w:rsidRDefault="000F050B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14:paraId="28C260FE" w14:textId="7A2AAC34" w:rsidR="00BA57C2" w:rsidRPr="0037157C" w:rsidRDefault="00B80CA0">
      <w:pPr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III. Wymagania</w:t>
      </w:r>
      <w:r w:rsidR="00BA57C2" w:rsidRPr="0037157C">
        <w:rPr>
          <w:b/>
          <w:sz w:val="28"/>
          <w:szCs w:val="28"/>
        </w:rPr>
        <w:t xml:space="preserve"> techniczne </w:t>
      </w:r>
      <w:r>
        <w:rPr>
          <w:b/>
          <w:sz w:val="28"/>
          <w:szCs w:val="28"/>
        </w:rPr>
        <w:t xml:space="preserve">dla </w:t>
      </w:r>
      <w:r w:rsidR="00BA57C2" w:rsidRPr="0037157C">
        <w:rPr>
          <w:b/>
          <w:sz w:val="28"/>
          <w:szCs w:val="28"/>
        </w:rPr>
        <w:t>elementów systemu RFID będącego przedmiotem zamówienia:</w:t>
      </w:r>
    </w:p>
    <w:p w14:paraId="440FC578" w14:textId="77777777" w:rsidR="00BA57C2" w:rsidRDefault="00BA57C2"/>
    <w:p w14:paraId="2C17543A" w14:textId="3A3FB691" w:rsidR="00BA57C2" w:rsidRPr="00561DE1" w:rsidRDefault="00BA57C2">
      <w:pPr>
        <w:rPr>
          <w:b/>
          <w:sz w:val="32"/>
          <w:szCs w:val="32"/>
          <w:u w:val="single"/>
        </w:rPr>
      </w:pPr>
      <w:r w:rsidRPr="00561DE1">
        <w:rPr>
          <w:b/>
          <w:sz w:val="32"/>
          <w:szCs w:val="32"/>
          <w:u w:val="single"/>
        </w:rPr>
        <w:t>1. Bramka nadawczo-odbiorcza</w:t>
      </w:r>
      <w:r w:rsidR="008258AB" w:rsidRPr="00561DE1">
        <w:rPr>
          <w:b/>
          <w:sz w:val="32"/>
          <w:szCs w:val="32"/>
          <w:u w:val="single"/>
        </w:rPr>
        <w:t>,</w:t>
      </w:r>
      <w:r w:rsidRPr="00561DE1">
        <w:rPr>
          <w:b/>
          <w:sz w:val="32"/>
          <w:szCs w:val="32"/>
          <w:u w:val="single"/>
        </w:rPr>
        <w:t xml:space="preserve"> antykradzieżowa</w:t>
      </w:r>
      <w:r w:rsidR="008258AB" w:rsidRPr="00561DE1">
        <w:rPr>
          <w:b/>
          <w:sz w:val="32"/>
          <w:szCs w:val="32"/>
          <w:u w:val="single"/>
        </w:rPr>
        <w:t xml:space="preserve">, </w:t>
      </w:r>
      <w:proofErr w:type="spellStart"/>
      <w:r w:rsidR="008258AB" w:rsidRPr="00561DE1">
        <w:rPr>
          <w:b/>
          <w:sz w:val="32"/>
          <w:szCs w:val="32"/>
          <w:u w:val="single"/>
        </w:rPr>
        <w:t>kontrolno</w:t>
      </w:r>
      <w:proofErr w:type="spellEnd"/>
      <w:r w:rsidR="008258AB" w:rsidRPr="00561DE1">
        <w:rPr>
          <w:b/>
          <w:sz w:val="32"/>
          <w:szCs w:val="32"/>
          <w:u w:val="single"/>
        </w:rPr>
        <w:t>–</w:t>
      </w:r>
      <w:r w:rsidRPr="00561DE1">
        <w:rPr>
          <w:b/>
          <w:sz w:val="32"/>
          <w:szCs w:val="32"/>
          <w:u w:val="single"/>
        </w:rPr>
        <w:t>raportująca RFID</w:t>
      </w:r>
      <w:r w:rsidR="00D47EAB">
        <w:rPr>
          <w:b/>
          <w:sz w:val="32"/>
          <w:szCs w:val="32"/>
          <w:u w:val="single"/>
        </w:rPr>
        <w:t xml:space="preserve"> HF</w:t>
      </w:r>
      <w:r w:rsidRPr="00561DE1">
        <w:rPr>
          <w:b/>
          <w:sz w:val="32"/>
          <w:szCs w:val="32"/>
          <w:u w:val="single"/>
        </w:rPr>
        <w:t xml:space="preserve"> </w:t>
      </w:r>
    </w:p>
    <w:p w14:paraId="2C5929A8" w14:textId="26ECD08F" w:rsidR="00C5501F" w:rsidRPr="00F106B5" w:rsidRDefault="00BA57C2" w:rsidP="00C5501F">
      <w:pPr>
        <w:pStyle w:val="Standard"/>
        <w:rPr>
          <w:rFonts w:asciiTheme="minorHAnsi" w:hAnsiTheme="minorHAnsi" w:cs="Arial"/>
          <w:sz w:val="22"/>
          <w:szCs w:val="22"/>
        </w:rPr>
      </w:pPr>
      <w:r w:rsidRPr="00BA57C2">
        <w:rPr>
          <w:rFonts w:asciiTheme="minorHAnsi" w:hAnsiTheme="minorHAnsi" w:cs="Arial"/>
          <w:sz w:val="22"/>
          <w:szCs w:val="22"/>
        </w:rPr>
        <w:t>W bi</w:t>
      </w:r>
      <w:r w:rsidR="00F106B5">
        <w:rPr>
          <w:rFonts w:asciiTheme="minorHAnsi" w:hAnsiTheme="minorHAnsi" w:cs="Arial"/>
          <w:sz w:val="22"/>
          <w:szCs w:val="22"/>
        </w:rPr>
        <w:t>bliotece zostaną zainstalowane 3</w:t>
      </w:r>
      <w:r w:rsidRPr="00BA57C2">
        <w:rPr>
          <w:rFonts w:asciiTheme="minorHAnsi" w:hAnsiTheme="minorHAnsi" w:cs="Arial"/>
          <w:sz w:val="22"/>
          <w:szCs w:val="22"/>
        </w:rPr>
        <w:t xml:space="preserve"> zestawy</w:t>
      </w:r>
      <w:r w:rsidR="00F106B5">
        <w:rPr>
          <w:rFonts w:asciiTheme="minorHAnsi" w:hAnsiTheme="minorHAnsi" w:cs="Arial"/>
          <w:sz w:val="22"/>
          <w:szCs w:val="22"/>
        </w:rPr>
        <w:t xml:space="preserve"> bramek kontrolno-raportujących </w:t>
      </w:r>
      <w:r w:rsidR="00C5501F" w:rsidRPr="00C5501F">
        <w:rPr>
          <w:rFonts w:asciiTheme="minorHAnsi" w:hAnsiTheme="minorHAnsi" w:cs="Arial"/>
          <w:b/>
          <w:sz w:val="22"/>
          <w:szCs w:val="22"/>
        </w:rPr>
        <w:t>zabezpiecza</w:t>
      </w:r>
      <w:r w:rsidR="00C5501F">
        <w:rPr>
          <w:rFonts w:asciiTheme="minorHAnsi" w:hAnsiTheme="minorHAnsi" w:cs="Arial"/>
          <w:b/>
          <w:sz w:val="22"/>
          <w:szCs w:val="22"/>
        </w:rPr>
        <w:t xml:space="preserve">jące przejście </w:t>
      </w:r>
      <w:r w:rsidR="00D47EAB">
        <w:rPr>
          <w:rFonts w:asciiTheme="minorHAnsi" w:hAnsiTheme="minorHAnsi" w:cs="Arial"/>
          <w:b/>
          <w:sz w:val="22"/>
          <w:szCs w:val="22"/>
        </w:rPr>
        <w:t>do 120</w:t>
      </w:r>
      <w:r w:rsidR="00C5501F" w:rsidRPr="00C5501F">
        <w:rPr>
          <w:rFonts w:asciiTheme="minorHAnsi" w:hAnsiTheme="minorHAnsi" w:cs="Arial"/>
          <w:b/>
          <w:sz w:val="22"/>
          <w:szCs w:val="22"/>
        </w:rPr>
        <w:t xml:space="preserve"> cm</w:t>
      </w:r>
    </w:p>
    <w:p w14:paraId="739FCB80" w14:textId="77777777" w:rsidR="00C5501F" w:rsidRDefault="00C5501F" w:rsidP="00BA57C2">
      <w:pPr>
        <w:pStyle w:val="Standard"/>
        <w:rPr>
          <w:rFonts w:asciiTheme="minorHAnsi" w:hAnsiTheme="minorHAnsi" w:cs="Arial"/>
          <w:sz w:val="22"/>
          <w:szCs w:val="22"/>
        </w:rPr>
      </w:pPr>
    </w:p>
    <w:p w14:paraId="544ED38D" w14:textId="77777777" w:rsidR="00BA57C2" w:rsidRDefault="00BA57C2" w:rsidP="00BA57C2">
      <w:pPr>
        <w:pStyle w:val="Standard"/>
        <w:rPr>
          <w:rFonts w:asciiTheme="minorHAnsi" w:hAnsiTheme="minorHAnsi" w:cs="Arial"/>
          <w:sz w:val="22"/>
          <w:szCs w:val="22"/>
        </w:rPr>
      </w:pPr>
    </w:p>
    <w:p w14:paraId="6F16B158" w14:textId="77777777" w:rsidR="00BA57C2" w:rsidRPr="00BA57C2" w:rsidRDefault="00BA57C2" w:rsidP="00BA57C2">
      <w:pPr>
        <w:pStyle w:val="Standard"/>
        <w:rPr>
          <w:rFonts w:asciiTheme="minorHAnsi" w:hAnsiTheme="minorHAnsi" w:cs="Arial"/>
          <w:sz w:val="22"/>
          <w:szCs w:val="22"/>
        </w:rPr>
      </w:pPr>
      <w:r w:rsidRPr="00BA57C2">
        <w:rPr>
          <w:rFonts w:asciiTheme="minorHAnsi" w:hAnsiTheme="minorHAnsi" w:cs="Arial"/>
          <w:sz w:val="22"/>
          <w:szCs w:val="22"/>
        </w:rPr>
        <w:t>Przy przejściu przez bramkę system natychmiast sczytuje informacje z etykiety bibliotecznej RFID i przekazuje je do systemu. Status książki jest zapisany w etykiecie (EAS bit), tak więc system natychmiast reaguje świetlnie i dźwiękowo na woluminy, które pozostają na koncie biblioteki.</w:t>
      </w:r>
    </w:p>
    <w:p w14:paraId="549E771A" w14:textId="77777777" w:rsidR="00BA57C2" w:rsidRPr="00BA57C2" w:rsidRDefault="00BA57C2" w:rsidP="00BA57C2">
      <w:pPr>
        <w:pStyle w:val="Standard"/>
        <w:rPr>
          <w:rFonts w:asciiTheme="minorHAnsi" w:hAnsiTheme="minorHAnsi" w:cs="Arial"/>
          <w:sz w:val="22"/>
          <w:szCs w:val="22"/>
        </w:rPr>
      </w:pPr>
      <w:r w:rsidRPr="00BA57C2">
        <w:rPr>
          <w:rFonts w:asciiTheme="minorHAnsi" w:hAnsiTheme="minorHAnsi" w:cs="Arial"/>
          <w:sz w:val="22"/>
          <w:szCs w:val="22"/>
        </w:rPr>
        <w:t>System powinien identyfikować równocześnie do 30 możliwych do sczytania obiektów.</w:t>
      </w:r>
    </w:p>
    <w:p w14:paraId="5E4BFD48" w14:textId="77777777" w:rsidR="00BA57C2" w:rsidRPr="00BA57C2" w:rsidRDefault="00BA57C2" w:rsidP="00BA57C2">
      <w:pPr>
        <w:pStyle w:val="Standard"/>
        <w:rPr>
          <w:rFonts w:asciiTheme="minorHAnsi" w:hAnsiTheme="minorHAnsi" w:cs="Arial"/>
          <w:sz w:val="22"/>
          <w:szCs w:val="22"/>
        </w:rPr>
      </w:pPr>
      <w:r w:rsidRPr="00BA57C2">
        <w:rPr>
          <w:rFonts w:asciiTheme="minorHAnsi" w:hAnsiTheme="minorHAnsi" w:cs="Arial"/>
          <w:sz w:val="22"/>
          <w:szCs w:val="22"/>
        </w:rPr>
        <w:t>Bramki nie mają mieć martwych kątów. Poziom detekcji i identyfikacji ma wynosić  min. 95%.</w:t>
      </w:r>
    </w:p>
    <w:p w14:paraId="24408F05" w14:textId="77777777" w:rsidR="00BA57C2" w:rsidRDefault="00BA57C2" w:rsidP="00BA57C2">
      <w:pPr>
        <w:pStyle w:val="Standard"/>
        <w:rPr>
          <w:rFonts w:asciiTheme="minorHAnsi" w:hAnsiTheme="minorHAnsi" w:cs="Arial"/>
          <w:sz w:val="22"/>
          <w:szCs w:val="22"/>
        </w:rPr>
      </w:pPr>
      <w:r w:rsidRPr="00BA57C2">
        <w:rPr>
          <w:rFonts w:asciiTheme="minorHAnsi" w:hAnsiTheme="minorHAnsi" w:cs="Arial"/>
          <w:sz w:val="22"/>
          <w:szCs w:val="22"/>
        </w:rPr>
        <w:t xml:space="preserve">Dodatkowo system ma również rejestrować samo zdarzenie i ma </w:t>
      </w:r>
      <w:r w:rsidR="009F2756">
        <w:rPr>
          <w:rFonts w:asciiTheme="minorHAnsi" w:hAnsiTheme="minorHAnsi" w:cs="Arial"/>
          <w:sz w:val="22"/>
          <w:szCs w:val="22"/>
        </w:rPr>
        <w:t>posiadać możliwość wysłania sygnału</w:t>
      </w:r>
      <w:r w:rsidRPr="00BA57C2">
        <w:rPr>
          <w:rFonts w:asciiTheme="minorHAnsi" w:hAnsiTheme="minorHAnsi" w:cs="Arial"/>
          <w:sz w:val="22"/>
          <w:szCs w:val="22"/>
        </w:rPr>
        <w:t xml:space="preserve"> alarmów do sys</w:t>
      </w:r>
      <w:r w:rsidR="009F2756">
        <w:rPr>
          <w:rFonts w:asciiTheme="minorHAnsi" w:hAnsiTheme="minorHAnsi" w:cs="Arial"/>
          <w:sz w:val="22"/>
          <w:szCs w:val="22"/>
        </w:rPr>
        <w:t>temów dozoru</w:t>
      </w:r>
      <w:r w:rsidR="0009138A">
        <w:rPr>
          <w:rFonts w:asciiTheme="minorHAnsi" w:hAnsiTheme="minorHAnsi" w:cs="Arial"/>
          <w:sz w:val="22"/>
          <w:szCs w:val="22"/>
        </w:rPr>
        <w:t xml:space="preserve"> telewizyjnego CCTV oraz możliwość</w:t>
      </w:r>
      <w:r w:rsidR="009F2756">
        <w:rPr>
          <w:rFonts w:asciiTheme="minorHAnsi" w:hAnsiTheme="minorHAnsi" w:cs="Arial"/>
          <w:sz w:val="22"/>
          <w:szCs w:val="22"/>
        </w:rPr>
        <w:t xml:space="preserve"> sterowania</w:t>
      </w:r>
      <w:r w:rsidR="0009138A">
        <w:rPr>
          <w:rFonts w:asciiTheme="minorHAnsi" w:hAnsiTheme="minorHAnsi" w:cs="Arial"/>
          <w:sz w:val="22"/>
          <w:szCs w:val="22"/>
        </w:rPr>
        <w:t xml:space="preserve"> blokadą drzwi wejściowych </w:t>
      </w:r>
      <w:r w:rsidR="009F2756">
        <w:rPr>
          <w:rFonts w:asciiTheme="minorHAnsi" w:hAnsiTheme="minorHAnsi" w:cs="Arial"/>
          <w:sz w:val="22"/>
          <w:szCs w:val="22"/>
        </w:rPr>
        <w:t xml:space="preserve">biblioteki. </w:t>
      </w:r>
    </w:p>
    <w:p w14:paraId="5BBB80D1" w14:textId="77777777" w:rsidR="00F15AC0" w:rsidRDefault="00F15AC0" w:rsidP="00BA57C2">
      <w:pPr>
        <w:pStyle w:val="Standard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Ponadto bramki powinny być wyposażone w inteligentny licznik przechodzących przez nie osób. </w:t>
      </w:r>
    </w:p>
    <w:p w14:paraId="4349AF23" w14:textId="77777777" w:rsidR="00F15AC0" w:rsidRDefault="00F15AC0" w:rsidP="00F15AC0">
      <w:pPr>
        <w:pStyle w:val="Standard"/>
        <w:rPr>
          <w:rFonts w:asciiTheme="minorHAnsi" w:hAnsiTheme="minorHAnsi" w:cs="Arial"/>
          <w:b/>
          <w:sz w:val="22"/>
          <w:szCs w:val="22"/>
        </w:rPr>
      </w:pPr>
    </w:p>
    <w:p w14:paraId="77A0DC63" w14:textId="77777777" w:rsidR="00BC1950" w:rsidRDefault="00BC1950" w:rsidP="00F15AC0">
      <w:pPr>
        <w:pStyle w:val="Standard"/>
        <w:rPr>
          <w:rFonts w:asciiTheme="minorHAnsi" w:hAnsiTheme="minorHAnsi" w:cs="Arial"/>
          <w:b/>
          <w:sz w:val="22"/>
          <w:szCs w:val="22"/>
        </w:rPr>
      </w:pPr>
    </w:p>
    <w:p w14:paraId="7CD0AA0D" w14:textId="77777777" w:rsidR="00F15AC0" w:rsidRPr="00F15AC0" w:rsidRDefault="00F15AC0" w:rsidP="00F15AC0">
      <w:pPr>
        <w:pStyle w:val="Standard"/>
        <w:rPr>
          <w:rFonts w:asciiTheme="minorHAnsi" w:hAnsiTheme="minorHAnsi" w:cs="Arial"/>
          <w:b/>
          <w:sz w:val="22"/>
          <w:szCs w:val="22"/>
        </w:rPr>
      </w:pPr>
      <w:r w:rsidRPr="00F15AC0">
        <w:rPr>
          <w:rFonts w:asciiTheme="minorHAnsi" w:hAnsiTheme="minorHAnsi" w:cs="Arial"/>
          <w:b/>
          <w:sz w:val="22"/>
          <w:szCs w:val="22"/>
        </w:rPr>
        <w:t xml:space="preserve">Parametry techniczne </w:t>
      </w:r>
      <w:r>
        <w:rPr>
          <w:rFonts w:asciiTheme="minorHAnsi" w:hAnsiTheme="minorHAnsi" w:cs="Arial"/>
          <w:b/>
          <w:sz w:val="22"/>
          <w:szCs w:val="22"/>
        </w:rPr>
        <w:t>bramki</w:t>
      </w:r>
      <w:r w:rsidRPr="00F15AC0">
        <w:rPr>
          <w:rFonts w:asciiTheme="minorHAnsi" w:hAnsiTheme="minorHAnsi" w:cs="Arial"/>
          <w:b/>
          <w:sz w:val="22"/>
          <w:szCs w:val="22"/>
        </w:rPr>
        <w:t>:</w:t>
      </w:r>
    </w:p>
    <w:p w14:paraId="6C18BAD8" w14:textId="77777777" w:rsidR="0009138A" w:rsidRDefault="0009138A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Wykrywane</w:t>
      </w:r>
      <w:r w:rsidRPr="0009138A">
        <w:rPr>
          <w:rFonts w:asciiTheme="minorHAnsi" w:hAnsiTheme="minorHAnsi" w:cs="Arial"/>
          <w:sz w:val="22"/>
          <w:szCs w:val="22"/>
        </w:rPr>
        <w:t xml:space="preserve"> etykiety: oferowane w ramach niniejszego postępowania oraz zgodne z ISO 15693, ISO 18000-3, ISO 28560</w:t>
      </w:r>
    </w:p>
    <w:p w14:paraId="0BC4CFB5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Alarm świetlny i dźwiękowy z natychmiastowym podaniem do systemu danych sczytanych z etykiety RFID o pozycji wywołującej alarm,</w:t>
      </w:r>
    </w:p>
    <w:p w14:paraId="18610123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Wykonanie - podstawa tworzywo sztuczne w kolorze szarym o jasnym odcieniu, panel anteny - szkło organiczne dostosowane do wymogów architektonicznych i wystroju biblioteki,</w:t>
      </w:r>
    </w:p>
    <w:p w14:paraId="5C755FE6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Grubość tafli szkła: 15 mm (± 5 mm).</w:t>
      </w:r>
    </w:p>
    <w:p w14:paraId="1DECDFA3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Wymiary  pojedynczej  anteny:  szerokość  600mm  x  wysokość  1700mm  x grubość 72 mm (+/ 20%).</w:t>
      </w:r>
    </w:p>
    <w:p w14:paraId="234C24F7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Zintegrowany sterownik.</w:t>
      </w:r>
    </w:p>
    <w:p w14:paraId="3B32ECC6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Moc minimum 8W</w:t>
      </w:r>
    </w:p>
    <w:p w14:paraId="2BB247FD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Zasilanie anten systemu napięciem bezpiecznym dla człowieka 24V.</w:t>
      </w:r>
    </w:p>
    <w:p w14:paraId="71808980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Praca  anten  multipleksowana,  każda  z  anten  jest  jednocześnie  nadawcza i odbiorcza.</w:t>
      </w:r>
    </w:p>
    <w:p w14:paraId="6B27F679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Czas reakcji alarmowej &lt; 5ms.</w:t>
      </w:r>
    </w:p>
    <w:p w14:paraId="77276D46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Czas sczytania pamięci etykiety &lt; 300 ms.</w:t>
      </w:r>
    </w:p>
    <w:p w14:paraId="3E98173B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Możliwość  tymczasowej  dezaktywacji  bramki  przez  upoważniony personel biblioteki: programowe lub poprzez wyłączenie zasilania bramki.</w:t>
      </w:r>
    </w:p>
    <w:p w14:paraId="6BC01590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Możliwość pracy z indywidualnym zasilaniem awaryjnym.</w:t>
      </w:r>
    </w:p>
    <w:p w14:paraId="43081B11" w14:textId="77777777" w:rsidR="00F15AC0" w:rsidRPr="00F15AC0" w:rsidRDefault="00FF0BB3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Możliwość zdalnego</w:t>
      </w:r>
      <w:r w:rsidR="00F15AC0" w:rsidRPr="00F15AC0">
        <w:rPr>
          <w:rFonts w:asciiTheme="minorHAnsi" w:hAnsiTheme="minorHAnsi" w:cs="Arial"/>
          <w:sz w:val="22"/>
          <w:szCs w:val="22"/>
        </w:rPr>
        <w:t xml:space="preserve"> serwis i strojenie przez Internet.</w:t>
      </w:r>
    </w:p>
    <w:p w14:paraId="2903286E" w14:textId="77777777" w:rsid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Opcjonalnie możliwość pobudzenia alarmu.</w:t>
      </w:r>
    </w:p>
    <w:p w14:paraId="7932C1D9" w14:textId="690036DE" w:rsidR="00FF0BB3" w:rsidRPr="00F15AC0" w:rsidRDefault="00FF0BB3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Bramki muszą działać poprawnie (włącznie z realizacją raportów)  w przypadku wyłączen</w:t>
      </w:r>
      <w:r w:rsidR="00B64958">
        <w:rPr>
          <w:rFonts w:asciiTheme="minorHAnsi" w:hAnsiTheme="minorHAnsi" w:cs="Arial"/>
          <w:sz w:val="22"/>
          <w:szCs w:val="22"/>
        </w:rPr>
        <w:t>ia systemu bibliotecznego</w:t>
      </w:r>
      <w:r>
        <w:rPr>
          <w:rFonts w:asciiTheme="minorHAnsi" w:hAnsiTheme="minorHAnsi" w:cs="Arial"/>
          <w:sz w:val="22"/>
          <w:szCs w:val="22"/>
        </w:rPr>
        <w:t>,</w:t>
      </w:r>
    </w:p>
    <w:p w14:paraId="2B43A362" w14:textId="77777777" w:rsidR="00F15AC0" w:rsidRPr="00F15AC0" w:rsidRDefault="00F15AC0" w:rsidP="009D3EE7">
      <w:pPr>
        <w:pStyle w:val="Standard"/>
        <w:numPr>
          <w:ilvl w:val="0"/>
          <w:numId w:val="2"/>
        </w:numPr>
        <w:rPr>
          <w:rFonts w:asciiTheme="minorHAnsi" w:hAnsiTheme="minorHAnsi" w:cs="Arial"/>
          <w:sz w:val="22"/>
          <w:szCs w:val="22"/>
        </w:rPr>
      </w:pPr>
      <w:r w:rsidRPr="00F15AC0">
        <w:rPr>
          <w:rFonts w:asciiTheme="minorHAnsi" w:hAnsiTheme="minorHAnsi" w:cs="Arial"/>
          <w:sz w:val="22"/>
          <w:szCs w:val="22"/>
        </w:rPr>
        <w:t>Wbudowany dwukierunkowy licznik osób odwiedzających.</w:t>
      </w:r>
    </w:p>
    <w:p w14:paraId="5CDFC2B0" w14:textId="77777777" w:rsidR="00F15AC0" w:rsidRPr="00BA57C2" w:rsidRDefault="00F15AC0" w:rsidP="00BA57C2">
      <w:pPr>
        <w:pStyle w:val="Standard"/>
        <w:rPr>
          <w:rFonts w:asciiTheme="minorHAnsi" w:hAnsiTheme="minorHAnsi" w:cs="Arial"/>
          <w:sz w:val="22"/>
          <w:szCs w:val="22"/>
        </w:rPr>
      </w:pPr>
    </w:p>
    <w:p w14:paraId="7FD4BAB9" w14:textId="33AEE6D9" w:rsidR="00FA7699" w:rsidRDefault="00FA7699">
      <w:pPr>
        <w:rPr>
          <w:b/>
        </w:rPr>
      </w:pPr>
    </w:p>
    <w:p w14:paraId="0F3CBCD9" w14:textId="1843E5D4" w:rsidR="0009138A" w:rsidRDefault="0009138A" w:rsidP="009D2463">
      <w:pPr>
        <w:rPr>
          <w:b/>
        </w:rPr>
      </w:pPr>
      <w:r w:rsidRPr="0009138A">
        <w:rPr>
          <w:b/>
        </w:rPr>
        <w:lastRenderedPageBreak/>
        <w:t xml:space="preserve">Oprogramowanie do monitorowania bramki </w:t>
      </w:r>
      <w:r w:rsidR="005E18DF">
        <w:rPr>
          <w:b/>
        </w:rPr>
        <w:t xml:space="preserve">i tworzenia raportów </w:t>
      </w:r>
    </w:p>
    <w:p w14:paraId="28257B51" w14:textId="77777777" w:rsidR="0009138A" w:rsidRDefault="0009138A" w:rsidP="002E4E9C">
      <w:pPr>
        <w:pStyle w:val="Akapitzlist"/>
        <w:numPr>
          <w:ilvl w:val="0"/>
          <w:numId w:val="3"/>
        </w:numPr>
      </w:pPr>
      <w:r w:rsidRPr="0009138A">
        <w:t>Anteny bramki RFID współpracują z oprogramowaniem monitorującym ruch</w:t>
      </w:r>
      <w:r>
        <w:t xml:space="preserve"> na bramce zainstalowanym</w:t>
      </w:r>
      <w:r w:rsidRPr="0009138A">
        <w:t xml:space="preserve"> na komputerze PC dostarczonym przez bibliotekę. </w:t>
      </w:r>
    </w:p>
    <w:p w14:paraId="40F8ABE4" w14:textId="70C95B36" w:rsidR="0009138A" w:rsidRDefault="0009138A" w:rsidP="002E4E9C">
      <w:pPr>
        <w:pStyle w:val="Akapitzlist"/>
        <w:numPr>
          <w:ilvl w:val="0"/>
          <w:numId w:val="3"/>
        </w:numPr>
      </w:pPr>
      <w:r w:rsidRPr="0009138A">
        <w:t>Stanowisko powinno mieć możliwość m</w:t>
      </w:r>
      <w:r>
        <w:t xml:space="preserve">onitorowania wszystkich </w:t>
      </w:r>
      <w:r w:rsidR="00BC1950">
        <w:t xml:space="preserve">trzech </w:t>
      </w:r>
      <w:r>
        <w:t>zestawów</w:t>
      </w:r>
      <w:r w:rsidRPr="0009138A">
        <w:t xml:space="preserve"> bramek i przypisania każdemu nazwy. </w:t>
      </w:r>
    </w:p>
    <w:p w14:paraId="1EE71F06" w14:textId="77777777" w:rsidR="0009138A" w:rsidRDefault="0009138A" w:rsidP="002E4E9C">
      <w:pPr>
        <w:pStyle w:val="Akapitzlist"/>
        <w:numPr>
          <w:ilvl w:val="0"/>
          <w:numId w:val="3"/>
        </w:numPr>
      </w:pPr>
      <w:r w:rsidRPr="0009138A">
        <w:t xml:space="preserve">Pracownik </w:t>
      </w:r>
      <w:r w:rsidR="005E18DF">
        <w:t xml:space="preserve">Zamawiającego </w:t>
      </w:r>
      <w:r w:rsidRPr="0009138A">
        <w:t xml:space="preserve">ma mieć możliwość sprawdzania raportu dotyczącego wnoszonych i wynoszonych woluminów oraz alarmów. </w:t>
      </w:r>
    </w:p>
    <w:p w14:paraId="239DF0D0" w14:textId="77777777" w:rsidR="0009138A" w:rsidRDefault="0009138A" w:rsidP="002E4E9C">
      <w:pPr>
        <w:pStyle w:val="Akapitzlist"/>
        <w:numPr>
          <w:ilvl w:val="0"/>
          <w:numId w:val="3"/>
        </w:numPr>
      </w:pPr>
      <w:r w:rsidRPr="0009138A">
        <w:t>Raport powinien zawierać co najmniej  takie dane książki jak</w:t>
      </w:r>
      <w:r w:rsidR="005E18DF">
        <w:t>:</w:t>
      </w:r>
      <w:r w:rsidRPr="0009138A">
        <w:t xml:space="preserve"> tytuł</w:t>
      </w:r>
      <w:r w:rsidR="005E18DF">
        <w:t xml:space="preserve">, autor, identyfikator egzemplarza oraz status książki. </w:t>
      </w:r>
    </w:p>
    <w:p w14:paraId="7D2C27E9" w14:textId="77777777" w:rsidR="0009138A" w:rsidRPr="0009138A" w:rsidRDefault="005E18DF" w:rsidP="002E4E9C">
      <w:pPr>
        <w:pStyle w:val="Akapitzlist"/>
        <w:numPr>
          <w:ilvl w:val="0"/>
          <w:numId w:val="3"/>
        </w:numPr>
      </w:pPr>
      <w:r>
        <w:t>Dane do raportu muszą</w:t>
      </w:r>
      <w:r w:rsidR="0009138A" w:rsidRPr="0009138A">
        <w:t xml:space="preserve"> być odczytywane bezpośrednio z etyk</w:t>
      </w:r>
      <w:r>
        <w:t>iety, a także powinna być możliwość odczytywania</w:t>
      </w:r>
      <w:r w:rsidR="0009138A" w:rsidRPr="0009138A">
        <w:t xml:space="preserve"> </w:t>
      </w:r>
      <w:r>
        <w:t xml:space="preserve">danych bezpośrednio </w:t>
      </w:r>
      <w:r w:rsidR="0009138A" w:rsidRPr="0009138A">
        <w:t>z systemu bibliotecznego na podst</w:t>
      </w:r>
      <w:r w:rsidR="0009138A">
        <w:t>awie identyfikatora egzemplarza.</w:t>
      </w:r>
    </w:p>
    <w:p w14:paraId="082BC3CB" w14:textId="77777777" w:rsidR="00BC1950" w:rsidRDefault="00BC1950" w:rsidP="009D2463">
      <w:pPr>
        <w:rPr>
          <w:b/>
        </w:rPr>
      </w:pPr>
    </w:p>
    <w:p w14:paraId="2204195F" w14:textId="3733460A" w:rsidR="009D2463" w:rsidRDefault="009D2463" w:rsidP="009D2463">
      <w:pPr>
        <w:rPr>
          <w:b/>
        </w:rPr>
      </w:pPr>
      <w:r w:rsidRPr="009D2463">
        <w:rPr>
          <w:b/>
        </w:rPr>
        <w:t xml:space="preserve">Inteligentny licznik osób zintegrowany z anteną bramki RFID </w:t>
      </w:r>
    </w:p>
    <w:p w14:paraId="1F8602EB" w14:textId="77777777" w:rsidR="00D47EAB" w:rsidRPr="00D47EAB" w:rsidRDefault="00D47EAB" w:rsidP="00D47EAB">
      <w:r w:rsidRPr="00D47EAB">
        <w:t>Urządzenie przeznaczone do wykonywania statystyk odwiedzin w różnych konfiguracjach, np. dziennie, tygodniowo, miesięcznie, rocznie. Służy do liczenia osób wchodzących. Urządzenie składa się z modułu zainstalowanego wewnątrz podstawy anteny i jest połączone z płytą czytnika RFID, w sposób niewidoczny dla osób przechodzących przez bramkę. Raportowanie odbywa się za pośrednictwem sieci strukturalnej LAN – tej samej, z którą połączony jest czytnik RFID.</w:t>
      </w:r>
    </w:p>
    <w:p w14:paraId="732AA43F" w14:textId="77777777" w:rsidR="00D47EAB" w:rsidRPr="00D47EAB" w:rsidRDefault="00D47EAB" w:rsidP="00D47EAB">
      <w:pPr>
        <w:rPr>
          <w:b/>
        </w:rPr>
      </w:pPr>
    </w:p>
    <w:p w14:paraId="02DCE248" w14:textId="59C283D5" w:rsidR="00F562AE" w:rsidRDefault="00D47EAB" w:rsidP="00D47EAB">
      <w:pPr>
        <w:rPr>
          <w:b/>
        </w:rPr>
      </w:pPr>
      <w:r>
        <w:rPr>
          <w:b/>
        </w:rPr>
        <w:t>Zamawiający wykonał</w:t>
      </w:r>
      <w:r w:rsidRPr="00D47EAB">
        <w:rPr>
          <w:b/>
        </w:rPr>
        <w:t xml:space="preserve"> okablowania pod bramki tzn. doprowadzenia</w:t>
      </w:r>
      <w:r w:rsidR="00F562AE">
        <w:rPr>
          <w:b/>
        </w:rPr>
        <w:t xml:space="preserve"> sieci LAN</w:t>
      </w:r>
      <w:r w:rsidRPr="00D47EAB">
        <w:rPr>
          <w:b/>
        </w:rPr>
        <w:t xml:space="preserve">, zasilania 230V oraz </w:t>
      </w:r>
      <w:proofErr w:type="spellStart"/>
      <w:r w:rsidRPr="00D47EAB">
        <w:rPr>
          <w:b/>
        </w:rPr>
        <w:t>peszli</w:t>
      </w:r>
      <w:proofErr w:type="spellEnd"/>
      <w:r w:rsidRPr="00D47EAB">
        <w:rPr>
          <w:b/>
        </w:rPr>
        <w:t xml:space="preserve">. </w:t>
      </w:r>
      <w:r w:rsidR="00F562AE">
        <w:rPr>
          <w:b/>
        </w:rPr>
        <w:t xml:space="preserve">Wykonawca musi dostosować się z montażem i instalacją bramek do wykonanego okablowania. </w:t>
      </w:r>
    </w:p>
    <w:p w14:paraId="5EB606B2" w14:textId="0368E329" w:rsidR="00BC1950" w:rsidRDefault="00BC1950">
      <w:pPr>
        <w:rPr>
          <w:b/>
          <w:bCs/>
          <w:sz w:val="28"/>
          <w:szCs w:val="28"/>
          <w:u w:val="single"/>
        </w:rPr>
      </w:pPr>
    </w:p>
    <w:p w14:paraId="7D960DA0" w14:textId="720FAEE9" w:rsidR="00965EB0" w:rsidRPr="00561DE1" w:rsidRDefault="00BC1950">
      <w:pPr>
        <w:rPr>
          <w:b/>
          <w:sz w:val="32"/>
          <w:szCs w:val="32"/>
          <w:u w:val="single"/>
        </w:rPr>
      </w:pPr>
      <w:r w:rsidRPr="00561DE1">
        <w:rPr>
          <w:b/>
          <w:bCs/>
          <w:sz w:val="32"/>
          <w:szCs w:val="32"/>
          <w:u w:val="single"/>
        </w:rPr>
        <w:t>2</w:t>
      </w:r>
      <w:r w:rsidR="00965EB0" w:rsidRPr="00561DE1">
        <w:rPr>
          <w:b/>
          <w:bCs/>
          <w:sz w:val="32"/>
          <w:szCs w:val="32"/>
          <w:u w:val="single"/>
        </w:rPr>
        <w:t xml:space="preserve">. Stanowisko kodowania etykiet RFID  </w:t>
      </w:r>
      <w:r w:rsidR="00965EB0" w:rsidRPr="00561DE1">
        <w:rPr>
          <w:b/>
          <w:sz w:val="32"/>
          <w:szCs w:val="32"/>
          <w:u w:val="single"/>
        </w:rPr>
        <w:t xml:space="preserve"> </w:t>
      </w:r>
    </w:p>
    <w:p w14:paraId="00959F1A" w14:textId="77777777" w:rsidR="003268C4" w:rsidRPr="003268C4" w:rsidRDefault="003268C4" w:rsidP="003268C4">
      <w:pPr>
        <w:rPr>
          <w:b/>
        </w:rPr>
      </w:pPr>
      <w:r w:rsidRPr="003268C4">
        <w:rPr>
          <w:b/>
        </w:rPr>
        <w:t>Wymagane działanie:</w:t>
      </w:r>
    </w:p>
    <w:p w14:paraId="1648588D" w14:textId="4263E1EA" w:rsidR="00F562AE" w:rsidRDefault="003268C4" w:rsidP="003268C4">
      <w:pPr>
        <w:pStyle w:val="Standard"/>
        <w:rPr>
          <w:rFonts w:asciiTheme="minorHAnsi" w:hAnsiTheme="minorHAnsi" w:cs="Arial"/>
          <w:b/>
          <w:sz w:val="22"/>
          <w:szCs w:val="22"/>
        </w:rPr>
      </w:pPr>
      <w:r w:rsidRPr="003268C4">
        <w:rPr>
          <w:rFonts w:asciiTheme="minorHAnsi" w:hAnsiTheme="minorHAnsi" w:cs="Arial"/>
          <w:b/>
          <w:sz w:val="22"/>
          <w:szCs w:val="22"/>
        </w:rPr>
        <w:t xml:space="preserve">Zamawiający wymaga, </w:t>
      </w:r>
      <w:r w:rsidR="00BC1950">
        <w:rPr>
          <w:rFonts w:asciiTheme="minorHAnsi" w:hAnsiTheme="minorHAnsi" w:cs="Arial"/>
          <w:b/>
          <w:sz w:val="22"/>
          <w:szCs w:val="22"/>
        </w:rPr>
        <w:t>aby stanowisko</w:t>
      </w:r>
      <w:r w:rsidRPr="003268C4">
        <w:rPr>
          <w:rFonts w:asciiTheme="minorHAnsi" w:hAnsiTheme="minorHAnsi" w:cs="Arial"/>
          <w:b/>
          <w:sz w:val="22"/>
          <w:szCs w:val="22"/>
        </w:rPr>
        <w:t xml:space="preserve"> kodowania etykiet bibliotecznych RFID </w:t>
      </w:r>
      <w:r w:rsidR="00BC1950">
        <w:rPr>
          <w:rFonts w:asciiTheme="minorHAnsi" w:hAnsiTheme="minorHAnsi" w:cs="Arial"/>
          <w:b/>
          <w:sz w:val="22"/>
          <w:szCs w:val="22"/>
        </w:rPr>
        <w:t xml:space="preserve">było zintegrowane z </w:t>
      </w:r>
      <w:r w:rsidR="00B64958">
        <w:rPr>
          <w:rFonts w:asciiTheme="minorHAnsi" w:hAnsiTheme="minorHAnsi" w:cs="Arial"/>
          <w:b/>
          <w:sz w:val="22"/>
          <w:szCs w:val="22"/>
        </w:rPr>
        <w:t>moduł</w:t>
      </w:r>
      <w:r w:rsidR="00BC1950">
        <w:rPr>
          <w:rFonts w:asciiTheme="minorHAnsi" w:hAnsiTheme="minorHAnsi" w:cs="Arial"/>
          <w:b/>
          <w:sz w:val="22"/>
          <w:szCs w:val="22"/>
        </w:rPr>
        <w:t>em</w:t>
      </w:r>
      <w:r w:rsidR="00B64958">
        <w:rPr>
          <w:rFonts w:asciiTheme="minorHAnsi" w:hAnsiTheme="minorHAnsi" w:cs="Arial"/>
          <w:b/>
          <w:sz w:val="22"/>
          <w:szCs w:val="22"/>
        </w:rPr>
        <w:t xml:space="preserve"> </w:t>
      </w:r>
      <w:r w:rsidR="00BC1950">
        <w:rPr>
          <w:rFonts w:asciiTheme="minorHAnsi" w:hAnsiTheme="minorHAnsi" w:cs="Arial"/>
          <w:b/>
          <w:sz w:val="22"/>
          <w:szCs w:val="22"/>
        </w:rPr>
        <w:t>„Koder etykiet RFID”</w:t>
      </w:r>
      <w:r w:rsidRPr="003268C4">
        <w:rPr>
          <w:rFonts w:asciiTheme="minorHAnsi" w:hAnsiTheme="minorHAnsi" w:cs="Arial"/>
          <w:b/>
          <w:sz w:val="22"/>
          <w:szCs w:val="22"/>
        </w:rPr>
        <w:t xml:space="preserve"> </w:t>
      </w:r>
      <w:r w:rsidR="00BC1950">
        <w:rPr>
          <w:rFonts w:asciiTheme="minorHAnsi" w:hAnsiTheme="minorHAnsi" w:cs="Arial"/>
          <w:b/>
          <w:sz w:val="22"/>
          <w:szCs w:val="22"/>
        </w:rPr>
        <w:t xml:space="preserve">systemu </w:t>
      </w:r>
      <w:r w:rsidR="0017777B">
        <w:rPr>
          <w:rFonts w:asciiTheme="minorHAnsi" w:hAnsiTheme="minorHAnsi" w:cs="Arial"/>
          <w:b/>
          <w:sz w:val="22"/>
          <w:szCs w:val="22"/>
        </w:rPr>
        <w:t>PROLIB</w:t>
      </w:r>
      <w:r w:rsidR="00BC1950">
        <w:rPr>
          <w:rFonts w:asciiTheme="minorHAnsi" w:hAnsiTheme="minorHAnsi" w:cs="Arial"/>
          <w:b/>
          <w:sz w:val="22"/>
          <w:szCs w:val="22"/>
        </w:rPr>
        <w:t>, tak, aby z jego poziomu</w:t>
      </w:r>
      <w:r w:rsidR="00BC1950" w:rsidRPr="003268C4">
        <w:rPr>
          <w:rFonts w:asciiTheme="minorHAnsi" w:hAnsiTheme="minorHAnsi" w:cs="Arial"/>
          <w:b/>
          <w:sz w:val="22"/>
          <w:szCs w:val="22"/>
        </w:rPr>
        <w:t xml:space="preserve"> </w:t>
      </w:r>
      <w:r w:rsidR="00BC1950">
        <w:rPr>
          <w:rFonts w:asciiTheme="minorHAnsi" w:hAnsiTheme="minorHAnsi" w:cs="Arial"/>
          <w:b/>
          <w:sz w:val="22"/>
          <w:szCs w:val="22"/>
        </w:rPr>
        <w:t>możliwe było</w:t>
      </w:r>
      <w:r w:rsidRPr="003268C4">
        <w:rPr>
          <w:rFonts w:asciiTheme="minorHAnsi" w:hAnsiTheme="minorHAnsi" w:cs="Arial"/>
          <w:b/>
          <w:sz w:val="22"/>
          <w:szCs w:val="22"/>
        </w:rPr>
        <w:t xml:space="preserve"> zapisywanie w pamięci etykiety takich danych jak:</w:t>
      </w:r>
    </w:p>
    <w:p w14:paraId="3DDF910C" w14:textId="77777777" w:rsidR="00F562AE" w:rsidRPr="00F562AE" w:rsidRDefault="00F562AE" w:rsidP="00F562AE">
      <w:pPr>
        <w:pStyle w:val="Standard"/>
        <w:rPr>
          <w:rFonts w:asciiTheme="minorHAnsi" w:hAnsiTheme="minorHAnsi" w:cs="Arial"/>
          <w:b/>
          <w:sz w:val="22"/>
          <w:szCs w:val="22"/>
        </w:rPr>
      </w:pPr>
      <w:r w:rsidRPr="00F562AE">
        <w:rPr>
          <w:rFonts w:asciiTheme="minorHAnsi" w:hAnsiTheme="minorHAnsi" w:cs="Arial"/>
          <w:b/>
          <w:sz w:val="22"/>
          <w:szCs w:val="22"/>
        </w:rPr>
        <w:t>- identyfikator egzemplarza,</w:t>
      </w:r>
    </w:p>
    <w:p w14:paraId="44CC49C2" w14:textId="77777777" w:rsidR="00F562AE" w:rsidRPr="00F562AE" w:rsidRDefault="00F562AE" w:rsidP="00F562AE">
      <w:pPr>
        <w:pStyle w:val="Standard"/>
        <w:rPr>
          <w:rFonts w:asciiTheme="minorHAnsi" w:hAnsiTheme="minorHAnsi" w:cs="Arial"/>
          <w:b/>
          <w:sz w:val="22"/>
          <w:szCs w:val="22"/>
        </w:rPr>
      </w:pPr>
      <w:r w:rsidRPr="00F562AE">
        <w:rPr>
          <w:rFonts w:asciiTheme="minorHAnsi" w:hAnsiTheme="minorHAnsi" w:cs="Arial"/>
          <w:b/>
          <w:sz w:val="22"/>
          <w:szCs w:val="22"/>
        </w:rPr>
        <w:t xml:space="preserve">- numer inwentarzowy, </w:t>
      </w:r>
    </w:p>
    <w:p w14:paraId="6C366D7E" w14:textId="77777777" w:rsidR="00F562AE" w:rsidRPr="00F562AE" w:rsidRDefault="00F562AE" w:rsidP="00F562AE">
      <w:pPr>
        <w:pStyle w:val="Standard"/>
        <w:rPr>
          <w:rFonts w:asciiTheme="minorHAnsi" w:hAnsiTheme="minorHAnsi" w:cs="Arial"/>
          <w:b/>
          <w:sz w:val="22"/>
          <w:szCs w:val="22"/>
        </w:rPr>
      </w:pPr>
      <w:r w:rsidRPr="00F562AE">
        <w:rPr>
          <w:rFonts w:asciiTheme="minorHAnsi" w:hAnsiTheme="minorHAnsi" w:cs="Arial"/>
          <w:b/>
          <w:sz w:val="22"/>
          <w:szCs w:val="22"/>
        </w:rPr>
        <w:t xml:space="preserve">- księga inwentarzowa, </w:t>
      </w:r>
    </w:p>
    <w:p w14:paraId="7F1368B1" w14:textId="77777777" w:rsidR="00F562AE" w:rsidRPr="00F562AE" w:rsidRDefault="00F562AE" w:rsidP="00F562AE">
      <w:pPr>
        <w:pStyle w:val="Standard"/>
        <w:rPr>
          <w:rFonts w:asciiTheme="minorHAnsi" w:hAnsiTheme="minorHAnsi" w:cs="Arial"/>
          <w:b/>
          <w:sz w:val="22"/>
          <w:szCs w:val="22"/>
        </w:rPr>
      </w:pPr>
      <w:r w:rsidRPr="00F562AE">
        <w:rPr>
          <w:rFonts w:asciiTheme="minorHAnsi" w:hAnsiTheme="minorHAnsi" w:cs="Arial"/>
          <w:b/>
          <w:sz w:val="22"/>
          <w:szCs w:val="22"/>
        </w:rPr>
        <w:t>- oznaczenie położenia i sygnatura,</w:t>
      </w:r>
    </w:p>
    <w:p w14:paraId="0B080834" w14:textId="26A43A20" w:rsidR="00F562AE" w:rsidRDefault="00F562AE" w:rsidP="00F562AE">
      <w:pPr>
        <w:pStyle w:val="Standard"/>
        <w:rPr>
          <w:rFonts w:asciiTheme="minorHAnsi" w:hAnsiTheme="minorHAnsi" w:cs="Arial"/>
          <w:b/>
          <w:sz w:val="22"/>
          <w:szCs w:val="22"/>
        </w:rPr>
      </w:pPr>
      <w:r w:rsidRPr="00F562AE">
        <w:rPr>
          <w:rFonts w:asciiTheme="minorHAnsi" w:hAnsiTheme="minorHAnsi" w:cs="Arial"/>
          <w:b/>
          <w:sz w:val="22"/>
          <w:szCs w:val="22"/>
        </w:rPr>
        <w:t>- fragment tytułu,</w:t>
      </w:r>
    </w:p>
    <w:p w14:paraId="478DF5E9" w14:textId="77777777" w:rsidR="008942DC" w:rsidRDefault="008942DC" w:rsidP="00965EB0">
      <w:pPr>
        <w:rPr>
          <w:b/>
        </w:rPr>
      </w:pPr>
    </w:p>
    <w:p w14:paraId="013FC9AD" w14:textId="77777777" w:rsidR="00F562AE" w:rsidRPr="0017777B" w:rsidRDefault="00F562AE" w:rsidP="00F562AE">
      <w:pPr>
        <w:pStyle w:val="Akapitzlist"/>
        <w:ind w:left="0"/>
      </w:pPr>
      <w:r w:rsidRPr="0017777B">
        <w:t xml:space="preserve">Przy stanowiskach obsługi czytelnika mają być zainstalowane czytniki RFID, które będą kodować woluminy. Czytnik powinien być zainstalowany </w:t>
      </w:r>
      <w:proofErr w:type="spellStart"/>
      <w:r w:rsidRPr="0017777B">
        <w:t>nablatowo</w:t>
      </w:r>
      <w:proofErr w:type="spellEnd"/>
      <w:r w:rsidRPr="0017777B">
        <w:t>. Antena wraz z czytnikiem musi stanowić jedną integralną całość.</w:t>
      </w:r>
    </w:p>
    <w:p w14:paraId="0728B1B1" w14:textId="77777777" w:rsidR="00F562AE" w:rsidRPr="0017777B" w:rsidRDefault="00F562AE" w:rsidP="00F562AE">
      <w:pPr>
        <w:pStyle w:val="Akapitzlist"/>
      </w:pPr>
    </w:p>
    <w:p w14:paraId="1679E17E" w14:textId="77777777" w:rsidR="00FB2121" w:rsidRDefault="00FB2121">
      <w:pPr>
        <w:rPr>
          <w:b/>
        </w:rPr>
      </w:pPr>
      <w:r>
        <w:rPr>
          <w:b/>
        </w:rPr>
        <w:br w:type="page"/>
      </w:r>
    </w:p>
    <w:p w14:paraId="3F357D7D" w14:textId="2EFF62B1" w:rsidR="00F562AE" w:rsidRPr="0017777B" w:rsidRDefault="00F562AE" w:rsidP="00F562AE">
      <w:pPr>
        <w:pStyle w:val="Akapitzlist"/>
        <w:ind w:left="0"/>
        <w:rPr>
          <w:b/>
        </w:rPr>
      </w:pPr>
      <w:r w:rsidRPr="0017777B">
        <w:rPr>
          <w:b/>
        </w:rPr>
        <w:lastRenderedPageBreak/>
        <w:t>Stanowisko ma składać się z:</w:t>
      </w:r>
    </w:p>
    <w:p w14:paraId="021BED82" w14:textId="77777777" w:rsidR="00F562AE" w:rsidRPr="0017777B" w:rsidRDefault="00F562AE" w:rsidP="002E4E9C">
      <w:pPr>
        <w:pStyle w:val="Standard"/>
        <w:numPr>
          <w:ilvl w:val="0"/>
          <w:numId w:val="25"/>
        </w:numPr>
        <w:rPr>
          <w:rFonts w:asciiTheme="minorHAnsi" w:hAnsiTheme="minorHAnsi" w:cs="Arial"/>
          <w:sz w:val="22"/>
          <w:szCs w:val="22"/>
        </w:rPr>
      </w:pPr>
      <w:r w:rsidRPr="0017777B">
        <w:rPr>
          <w:rFonts w:asciiTheme="minorHAnsi" w:hAnsiTheme="minorHAnsi" w:cs="Arial"/>
          <w:sz w:val="22"/>
          <w:szCs w:val="22"/>
        </w:rPr>
        <w:t xml:space="preserve">czytnika-kodera etykiet RFID  zintegrowanego z anteną, </w:t>
      </w:r>
    </w:p>
    <w:p w14:paraId="04733BCB" w14:textId="77777777" w:rsidR="00F562AE" w:rsidRPr="0017777B" w:rsidRDefault="00F562AE" w:rsidP="002E4E9C">
      <w:pPr>
        <w:pStyle w:val="Standard"/>
        <w:numPr>
          <w:ilvl w:val="0"/>
          <w:numId w:val="25"/>
        </w:numPr>
        <w:rPr>
          <w:rFonts w:asciiTheme="minorHAnsi" w:hAnsiTheme="minorHAnsi" w:cs="Arial"/>
          <w:sz w:val="22"/>
          <w:szCs w:val="22"/>
        </w:rPr>
      </w:pPr>
      <w:r w:rsidRPr="0017777B">
        <w:rPr>
          <w:rFonts w:asciiTheme="minorHAnsi" w:hAnsiTheme="minorHAnsi" w:cs="Arial"/>
          <w:sz w:val="22"/>
          <w:szCs w:val="22"/>
        </w:rPr>
        <w:t xml:space="preserve">oprogramowania, </w:t>
      </w:r>
    </w:p>
    <w:p w14:paraId="53C98AA0" w14:textId="77777777" w:rsidR="00F562AE" w:rsidRPr="0017777B" w:rsidRDefault="00F562AE" w:rsidP="002E4E9C">
      <w:pPr>
        <w:pStyle w:val="Standard"/>
        <w:numPr>
          <w:ilvl w:val="0"/>
          <w:numId w:val="25"/>
        </w:numPr>
        <w:rPr>
          <w:rFonts w:asciiTheme="minorHAnsi" w:hAnsiTheme="minorHAnsi" w:cs="Arial"/>
          <w:sz w:val="22"/>
          <w:szCs w:val="22"/>
        </w:rPr>
      </w:pPr>
      <w:r w:rsidRPr="0017777B">
        <w:rPr>
          <w:rFonts w:asciiTheme="minorHAnsi" w:hAnsiTheme="minorHAnsi" w:cs="Arial"/>
          <w:sz w:val="22"/>
          <w:szCs w:val="22"/>
        </w:rPr>
        <w:t>kabla USB.</w:t>
      </w:r>
    </w:p>
    <w:p w14:paraId="75D80F94" w14:textId="77777777" w:rsidR="00F562AE" w:rsidRPr="0017777B" w:rsidRDefault="00F562AE" w:rsidP="00F562AE">
      <w:pPr>
        <w:pStyle w:val="Akapitzlist"/>
      </w:pPr>
    </w:p>
    <w:p w14:paraId="7CDA8E28" w14:textId="77777777" w:rsidR="00F562AE" w:rsidRPr="0017777B" w:rsidRDefault="00F562AE" w:rsidP="00F562AE">
      <w:pPr>
        <w:pStyle w:val="Akapitzlist"/>
        <w:ind w:left="0"/>
        <w:rPr>
          <w:b/>
        </w:rPr>
      </w:pPr>
      <w:r w:rsidRPr="0017777B">
        <w:rPr>
          <w:b/>
        </w:rPr>
        <w:t>Dane techniczne czytnika-kodera etykiet RFID:</w:t>
      </w:r>
    </w:p>
    <w:p w14:paraId="678C9C39" w14:textId="77777777" w:rsidR="00F562AE" w:rsidRPr="0017777B" w:rsidRDefault="00F562AE" w:rsidP="002E4E9C">
      <w:pPr>
        <w:pStyle w:val="Akapitzlist"/>
        <w:numPr>
          <w:ilvl w:val="0"/>
          <w:numId w:val="26"/>
        </w:numPr>
        <w:ind w:left="360"/>
      </w:pPr>
      <w:r w:rsidRPr="0017777B">
        <w:t>urządzenie zapewniające stabilne ułożenie książki formatu A4. Wymiary zewnętrzne urządzenia:</w:t>
      </w:r>
    </w:p>
    <w:p w14:paraId="1852351D" w14:textId="77777777" w:rsidR="00F562AE" w:rsidRPr="0017777B" w:rsidRDefault="00F562AE" w:rsidP="002E4E9C">
      <w:pPr>
        <w:pStyle w:val="Akapitzlist"/>
        <w:numPr>
          <w:ilvl w:val="0"/>
          <w:numId w:val="30"/>
        </w:numPr>
      </w:pPr>
      <w:r w:rsidRPr="0017777B">
        <w:t>długość 210 ± 30 mm</w:t>
      </w:r>
    </w:p>
    <w:p w14:paraId="24CC5D6C" w14:textId="77777777" w:rsidR="00F562AE" w:rsidRPr="0017777B" w:rsidRDefault="00F562AE" w:rsidP="002E4E9C">
      <w:pPr>
        <w:pStyle w:val="Akapitzlist"/>
        <w:numPr>
          <w:ilvl w:val="0"/>
          <w:numId w:val="30"/>
        </w:numPr>
      </w:pPr>
      <w:r w:rsidRPr="0017777B">
        <w:t>szerokość 210 ± 30 mm</w:t>
      </w:r>
    </w:p>
    <w:p w14:paraId="4F28C170" w14:textId="77777777" w:rsidR="00F562AE" w:rsidRPr="0017777B" w:rsidRDefault="00F562AE" w:rsidP="002E4E9C">
      <w:pPr>
        <w:pStyle w:val="Akapitzlist"/>
        <w:numPr>
          <w:ilvl w:val="0"/>
          <w:numId w:val="30"/>
        </w:numPr>
      </w:pPr>
      <w:r w:rsidRPr="0017777B">
        <w:t>wysokość 35 ± 10 mm</w:t>
      </w:r>
    </w:p>
    <w:p w14:paraId="6991D148" w14:textId="77777777" w:rsidR="00F562AE" w:rsidRPr="0017777B" w:rsidRDefault="00F562AE" w:rsidP="002E4E9C">
      <w:pPr>
        <w:pStyle w:val="Akapitzlist"/>
        <w:numPr>
          <w:ilvl w:val="0"/>
          <w:numId w:val="26"/>
        </w:numPr>
        <w:ind w:left="360"/>
      </w:pPr>
      <w:r w:rsidRPr="0017777B">
        <w:t xml:space="preserve">obudowa: materiał ABS, </w:t>
      </w:r>
    </w:p>
    <w:p w14:paraId="1A16B111" w14:textId="77777777" w:rsidR="00F562AE" w:rsidRPr="0017777B" w:rsidRDefault="00F562AE" w:rsidP="002E4E9C">
      <w:pPr>
        <w:pStyle w:val="Akapitzlist"/>
        <w:numPr>
          <w:ilvl w:val="0"/>
          <w:numId w:val="26"/>
        </w:numPr>
        <w:ind w:left="360"/>
      </w:pPr>
      <w:r w:rsidRPr="0017777B">
        <w:t>z zewnątrz mają być widoczne diody LED pokazujące status urządzenia,</w:t>
      </w:r>
    </w:p>
    <w:p w14:paraId="7393A0F4" w14:textId="77777777" w:rsidR="00F562AE" w:rsidRPr="0017777B" w:rsidRDefault="00F562AE" w:rsidP="002E4E9C">
      <w:pPr>
        <w:pStyle w:val="Akapitzlist"/>
        <w:numPr>
          <w:ilvl w:val="0"/>
          <w:numId w:val="26"/>
        </w:numPr>
        <w:ind w:left="360"/>
      </w:pPr>
      <w:r w:rsidRPr="0017777B">
        <w:t xml:space="preserve">obsługa etykiet bibliotecznych oraz kart bibliotecznych </w:t>
      </w:r>
      <w:proofErr w:type="spellStart"/>
      <w:r w:rsidRPr="0017777B">
        <w:t>Mifare</w:t>
      </w:r>
      <w:proofErr w:type="spellEnd"/>
      <w:r w:rsidRPr="0017777B">
        <w:t xml:space="preserve"> zintegrowany, nie wystający poza obudowę,</w:t>
      </w:r>
    </w:p>
    <w:p w14:paraId="0192B14C" w14:textId="77777777" w:rsidR="00F562AE" w:rsidRPr="0017777B" w:rsidRDefault="00F562AE" w:rsidP="002E4E9C">
      <w:pPr>
        <w:pStyle w:val="Akapitzlist"/>
        <w:numPr>
          <w:ilvl w:val="0"/>
          <w:numId w:val="26"/>
        </w:numPr>
        <w:ind w:left="360"/>
      </w:pPr>
      <w:r w:rsidRPr="0017777B">
        <w:t xml:space="preserve">zasilanie czytnika z portu USB ( </w:t>
      </w:r>
      <w:r w:rsidRPr="0017777B">
        <w:rPr>
          <w:u w:val="single"/>
        </w:rPr>
        <w:t>nie wymagający osobnego zasilacza</w:t>
      </w:r>
      <w:r w:rsidRPr="0017777B">
        <w:t>). Komunikacja USB 2.0,</w:t>
      </w:r>
    </w:p>
    <w:p w14:paraId="73A85F70" w14:textId="77777777" w:rsidR="00F562AE" w:rsidRPr="0017777B" w:rsidRDefault="00F562AE" w:rsidP="002E4E9C">
      <w:pPr>
        <w:pStyle w:val="Akapitzlist"/>
        <w:numPr>
          <w:ilvl w:val="0"/>
          <w:numId w:val="26"/>
        </w:numPr>
        <w:ind w:left="360"/>
      </w:pPr>
      <w:r w:rsidRPr="0017777B">
        <w:t>waga max. 0,5 kg.</w:t>
      </w:r>
    </w:p>
    <w:p w14:paraId="1D6239B0" w14:textId="77777777" w:rsidR="00F562AE" w:rsidRPr="0017777B" w:rsidRDefault="00F562AE" w:rsidP="00F562AE">
      <w:pPr>
        <w:pStyle w:val="Akapitzlist"/>
        <w:ind w:left="360"/>
      </w:pPr>
    </w:p>
    <w:p w14:paraId="5C4BC677" w14:textId="77777777" w:rsidR="00F562AE" w:rsidRPr="0017777B" w:rsidRDefault="00F562AE" w:rsidP="00F562AE">
      <w:pPr>
        <w:pStyle w:val="Akapitzlist"/>
        <w:ind w:left="360"/>
      </w:pPr>
    </w:p>
    <w:p w14:paraId="62099F8A" w14:textId="77777777" w:rsidR="00F562AE" w:rsidRPr="0017777B" w:rsidRDefault="00F562AE" w:rsidP="0017777B">
      <w:pPr>
        <w:rPr>
          <w:b/>
        </w:rPr>
      </w:pPr>
      <w:r w:rsidRPr="0017777B">
        <w:rPr>
          <w:b/>
        </w:rPr>
        <w:t>Obsługa programu – wymagane działanie:</w:t>
      </w:r>
    </w:p>
    <w:p w14:paraId="263A68F2" w14:textId="68239650" w:rsidR="00F562AE" w:rsidRPr="0017777B" w:rsidRDefault="00F562AE" w:rsidP="0017777B">
      <w:r w:rsidRPr="0017777B">
        <w:t>Oprogramowanie</w:t>
      </w:r>
      <w:r w:rsidR="000F050B" w:rsidRPr="000F050B">
        <w:t xml:space="preserve"> czytnika-kodera </w:t>
      </w:r>
      <w:r w:rsidR="000F050B">
        <w:t xml:space="preserve">etykiet </w:t>
      </w:r>
      <w:r w:rsidR="000F050B" w:rsidRPr="000F050B">
        <w:t>RFID</w:t>
      </w:r>
      <w:r w:rsidRPr="0017777B">
        <w:t xml:space="preserve"> powinno pozwalać na wykonanie podstawowej czynności:</w:t>
      </w:r>
    </w:p>
    <w:p w14:paraId="29D8D066" w14:textId="77777777" w:rsidR="00F562AE" w:rsidRPr="0017777B" w:rsidRDefault="00F562AE" w:rsidP="0017777B">
      <w:r w:rsidRPr="0017777B">
        <w:t xml:space="preserve">kodowanie do pamięci etykiety danych pobranych z systemu bibliotecznego bez konieczności wpisywania tych danych przez użytkownika: </w:t>
      </w:r>
    </w:p>
    <w:p w14:paraId="3B0991DF" w14:textId="711D1B74" w:rsidR="0017777B" w:rsidRDefault="0017777B" w:rsidP="002E4E9C">
      <w:pPr>
        <w:pStyle w:val="Akapitzlist"/>
        <w:numPr>
          <w:ilvl w:val="0"/>
          <w:numId w:val="31"/>
        </w:numPr>
      </w:pPr>
      <w:r>
        <w:t>identyfikator egzemplarza,</w:t>
      </w:r>
    </w:p>
    <w:p w14:paraId="053872D9" w14:textId="77777777" w:rsidR="0017777B" w:rsidRDefault="0017777B" w:rsidP="002E4E9C">
      <w:pPr>
        <w:pStyle w:val="Akapitzlist"/>
        <w:numPr>
          <w:ilvl w:val="0"/>
          <w:numId w:val="31"/>
        </w:numPr>
      </w:pPr>
      <w:r>
        <w:t xml:space="preserve">numer inwentarzowy, </w:t>
      </w:r>
    </w:p>
    <w:p w14:paraId="4BA0724D" w14:textId="77777777" w:rsidR="0017777B" w:rsidRDefault="0017777B" w:rsidP="002E4E9C">
      <w:pPr>
        <w:pStyle w:val="Akapitzlist"/>
        <w:numPr>
          <w:ilvl w:val="0"/>
          <w:numId w:val="31"/>
        </w:numPr>
      </w:pPr>
      <w:r>
        <w:t xml:space="preserve">księga inwentarzowa, </w:t>
      </w:r>
    </w:p>
    <w:p w14:paraId="1668F6D2" w14:textId="77777777" w:rsidR="0017777B" w:rsidRDefault="00F562AE" w:rsidP="002E4E9C">
      <w:pPr>
        <w:pStyle w:val="Akapitzlist"/>
        <w:numPr>
          <w:ilvl w:val="0"/>
          <w:numId w:val="31"/>
        </w:numPr>
      </w:pPr>
      <w:r w:rsidRPr="0017777B">
        <w:t>ozna</w:t>
      </w:r>
      <w:r w:rsidR="0017777B">
        <w:t>czenie położenia i sygnatura,</w:t>
      </w:r>
    </w:p>
    <w:p w14:paraId="7DBFB3A4" w14:textId="53D19634" w:rsidR="00F562AE" w:rsidRPr="0017777B" w:rsidRDefault="00F562AE" w:rsidP="002E4E9C">
      <w:pPr>
        <w:pStyle w:val="Akapitzlist"/>
        <w:numPr>
          <w:ilvl w:val="0"/>
          <w:numId w:val="31"/>
        </w:numPr>
      </w:pPr>
      <w:r w:rsidRPr="0017777B">
        <w:t>fragment tytułu,</w:t>
      </w:r>
    </w:p>
    <w:p w14:paraId="3E5B8B92" w14:textId="77777777" w:rsidR="00F562AE" w:rsidRPr="0017777B" w:rsidRDefault="00F562AE" w:rsidP="00F562AE">
      <w:pPr>
        <w:pStyle w:val="Akapitzlist"/>
      </w:pPr>
    </w:p>
    <w:p w14:paraId="2A7C2069" w14:textId="77777777" w:rsidR="0017777B" w:rsidRDefault="0017777B" w:rsidP="00F562AE">
      <w:pPr>
        <w:pStyle w:val="Akapitzlist"/>
        <w:ind w:left="0"/>
      </w:pPr>
      <w:r>
        <w:t>Wszystkie opisane powyżej</w:t>
      </w:r>
      <w:r w:rsidR="00F562AE" w:rsidRPr="0017777B">
        <w:t xml:space="preserve"> czynności mają odbywać się w technologii RFID, czyli bezprzewodowego przekazywania danych pomiędzy etykietą umieszczoną w książce a czytnikiem RFID. Istotne jest prawidłowe umieszczanie książki na czytniku RFID, w czym pomagać może ukośna konstrukcja czytnika oraz ogranicznik pozycjonujący. </w:t>
      </w:r>
    </w:p>
    <w:p w14:paraId="59063694" w14:textId="54728629" w:rsidR="00F562AE" w:rsidRPr="0017777B" w:rsidRDefault="00F562AE" w:rsidP="00F562AE">
      <w:pPr>
        <w:pStyle w:val="Akapitzlist"/>
        <w:ind w:left="0"/>
        <w:rPr>
          <w:b/>
        </w:rPr>
      </w:pPr>
      <w:r w:rsidRPr="0017777B">
        <w:rPr>
          <w:b/>
        </w:rPr>
        <w:t xml:space="preserve">Nie dopuszcza się użycia SIP2 do realizacji wypożyczeń i zwrotów przy stanowisku bibliotekarza. Oprogramowanie musi być zintegrowane z systemem bibliotecznym </w:t>
      </w:r>
      <w:r w:rsidR="0017777B">
        <w:rPr>
          <w:b/>
        </w:rPr>
        <w:t>PROLIB</w:t>
      </w:r>
      <w:r w:rsidRPr="0017777B">
        <w:rPr>
          <w:b/>
        </w:rPr>
        <w:t>.</w:t>
      </w:r>
    </w:p>
    <w:p w14:paraId="5E68C419" w14:textId="77777777" w:rsidR="00F562AE" w:rsidRPr="00F562AE" w:rsidRDefault="00F562AE" w:rsidP="00F562AE">
      <w:pPr>
        <w:pStyle w:val="Akapitzlist"/>
        <w:rPr>
          <w:b/>
          <w:bCs/>
        </w:rPr>
      </w:pPr>
    </w:p>
    <w:p w14:paraId="72686A5B" w14:textId="77777777" w:rsidR="00CB3CA8" w:rsidRDefault="00CB3CA8" w:rsidP="00E5684A">
      <w:pPr>
        <w:pStyle w:val="Akapitzlist"/>
        <w:ind w:left="0"/>
        <w:rPr>
          <w:b/>
        </w:rPr>
      </w:pPr>
    </w:p>
    <w:p w14:paraId="4BCA4E77" w14:textId="69DF609A" w:rsidR="008942DC" w:rsidRDefault="008942DC">
      <w:pPr>
        <w:rPr>
          <w:b/>
          <w:bCs/>
          <w:sz w:val="24"/>
          <w:szCs w:val="24"/>
          <w:u w:val="single"/>
        </w:rPr>
      </w:pPr>
    </w:p>
    <w:p w14:paraId="25A4711D" w14:textId="77777777" w:rsidR="00FB2121" w:rsidRDefault="00FB2121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br w:type="page"/>
      </w:r>
    </w:p>
    <w:p w14:paraId="31C2B9BC" w14:textId="5CCC534C" w:rsidR="003268C4" w:rsidRPr="00F762EE" w:rsidRDefault="008942DC" w:rsidP="003268C4">
      <w:pPr>
        <w:rPr>
          <w:b/>
          <w:bCs/>
          <w:sz w:val="32"/>
          <w:szCs w:val="32"/>
          <w:u w:val="single"/>
        </w:rPr>
      </w:pPr>
      <w:r w:rsidRPr="00F762EE">
        <w:rPr>
          <w:b/>
          <w:bCs/>
          <w:sz w:val="32"/>
          <w:szCs w:val="32"/>
          <w:u w:val="single"/>
        </w:rPr>
        <w:lastRenderedPageBreak/>
        <w:t>3</w:t>
      </w:r>
      <w:r w:rsidR="00CB3CA8" w:rsidRPr="00F762EE">
        <w:rPr>
          <w:b/>
          <w:bCs/>
          <w:sz w:val="32"/>
          <w:szCs w:val="32"/>
          <w:u w:val="single"/>
        </w:rPr>
        <w:t>. Stanowisko wypożyczeń i zwrotów przez bibliotekarza RFID</w:t>
      </w:r>
    </w:p>
    <w:p w14:paraId="165C1DEB" w14:textId="77777777" w:rsidR="00D34A4D" w:rsidRPr="00D34A4D" w:rsidRDefault="00D34A4D" w:rsidP="00D34A4D">
      <w:pPr>
        <w:rPr>
          <w:bCs/>
        </w:rPr>
      </w:pPr>
      <w:r w:rsidRPr="00D34A4D">
        <w:rPr>
          <w:bCs/>
        </w:rPr>
        <w:t xml:space="preserve">Stanowisko   wypożyczeń   i   zwrotów   przez   bibliotekarza   RFID   ma zawierać  elementy:  </w:t>
      </w:r>
    </w:p>
    <w:p w14:paraId="66F471D2" w14:textId="6D984734" w:rsidR="00D34A4D" w:rsidRPr="00D34A4D" w:rsidRDefault="000F050B" w:rsidP="002E4E9C">
      <w:pPr>
        <w:pStyle w:val="Akapitzlist"/>
        <w:numPr>
          <w:ilvl w:val="0"/>
          <w:numId w:val="4"/>
        </w:numPr>
        <w:rPr>
          <w:bCs/>
        </w:rPr>
      </w:pPr>
      <w:r w:rsidRPr="000F050B">
        <w:rPr>
          <w:bCs/>
        </w:rPr>
        <w:t>czytnik RFID zintegrowany z anteną ekranowaną do  sczytywania  książek</w:t>
      </w:r>
      <w:r w:rsidR="00D34A4D" w:rsidRPr="00D34A4D">
        <w:rPr>
          <w:bCs/>
        </w:rPr>
        <w:t xml:space="preserve">, </w:t>
      </w:r>
    </w:p>
    <w:p w14:paraId="4ABF80FF" w14:textId="5C8ED879" w:rsidR="00D34A4D" w:rsidRPr="00D34A4D" w:rsidRDefault="00D34A4D" w:rsidP="002E4E9C">
      <w:pPr>
        <w:pStyle w:val="Akapitzlist"/>
        <w:numPr>
          <w:ilvl w:val="0"/>
          <w:numId w:val="4"/>
        </w:numPr>
        <w:rPr>
          <w:bCs/>
        </w:rPr>
      </w:pPr>
      <w:r w:rsidRPr="00D34A4D">
        <w:rPr>
          <w:bCs/>
        </w:rPr>
        <w:t xml:space="preserve">czytnik elektronicznych kart  czytelnika </w:t>
      </w:r>
      <w:proofErr w:type="spellStart"/>
      <w:r w:rsidR="000F050B">
        <w:rPr>
          <w:bCs/>
        </w:rPr>
        <w:t>Mifare</w:t>
      </w:r>
      <w:proofErr w:type="spellEnd"/>
    </w:p>
    <w:p w14:paraId="2FC48C35" w14:textId="04322EBA" w:rsidR="00D34A4D" w:rsidRDefault="00D34A4D" w:rsidP="002E4E9C">
      <w:pPr>
        <w:pStyle w:val="Akapitzlist"/>
        <w:numPr>
          <w:ilvl w:val="0"/>
          <w:numId w:val="4"/>
        </w:numPr>
        <w:rPr>
          <w:bCs/>
        </w:rPr>
      </w:pPr>
      <w:r w:rsidRPr="00D34A4D">
        <w:rPr>
          <w:bCs/>
        </w:rPr>
        <w:t>oprog</w:t>
      </w:r>
      <w:r w:rsidR="00B64958">
        <w:rPr>
          <w:bCs/>
        </w:rPr>
        <w:t xml:space="preserve">ramowanie – moduł systemu </w:t>
      </w:r>
      <w:r w:rsidRPr="00D34A4D">
        <w:rPr>
          <w:bCs/>
        </w:rPr>
        <w:t xml:space="preserve"> „Wypożyczalnia RFID”</w:t>
      </w:r>
      <w:r w:rsidR="000F050B">
        <w:rPr>
          <w:bCs/>
        </w:rPr>
        <w:t xml:space="preserve"> (dostarczone przez Zamawiającego)</w:t>
      </w:r>
    </w:p>
    <w:p w14:paraId="6673826C" w14:textId="16C7C38B" w:rsidR="00D34A4D" w:rsidRPr="00D34A4D" w:rsidRDefault="00136A49" w:rsidP="00E126DE">
      <w:pPr>
        <w:rPr>
          <w:bCs/>
        </w:rPr>
      </w:pPr>
      <w:r w:rsidRPr="00136A49">
        <w:rPr>
          <w:b/>
          <w:bCs/>
        </w:rPr>
        <w:t xml:space="preserve">Zamawiający wymaga, aby </w:t>
      </w:r>
      <w:r w:rsidR="00E126DE">
        <w:rPr>
          <w:b/>
          <w:bCs/>
        </w:rPr>
        <w:t>stanowisko</w:t>
      </w:r>
      <w:r w:rsidRPr="00136A49">
        <w:rPr>
          <w:b/>
          <w:bCs/>
        </w:rPr>
        <w:t xml:space="preserve"> </w:t>
      </w:r>
      <w:r w:rsidRPr="00CB3CA8">
        <w:rPr>
          <w:b/>
          <w:bCs/>
        </w:rPr>
        <w:t>wypożyczeń i zwrotów przez bibliotekarza</w:t>
      </w:r>
      <w:r w:rsidRPr="00136A49">
        <w:rPr>
          <w:b/>
          <w:bCs/>
        </w:rPr>
        <w:t xml:space="preserve"> RFID</w:t>
      </w:r>
      <w:r w:rsidR="00E126DE">
        <w:rPr>
          <w:b/>
          <w:bCs/>
        </w:rPr>
        <w:t xml:space="preserve"> bezpośrednio współpracowało z</w:t>
      </w:r>
      <w:r w:rsidRPr="00136A49">
        <w:rPr>
          <w:b/>
          <w:bCs/>
        </w:rPr>
        <w:t xml:space="preserve"> </w:t>
      </w:r>
      <w:r w:rsidR="00F562AE">
        <w:rPr>
          <w:b/>
          <w:bCs/>
        </w:rPr>
        <w:t xml:space="preserve">dostarczonym przez Zamawiającego </w:t>
      </w:r>
      <w:r w:rsidRPr="00136A49">
        <w:rPr>
          <w:b/>
          <w:bCs/>
        </w:rPr>
        <w:t>mod</w:t>
      </w:r>
      <w:r w:rsidR="00E126DE">
        <w:rPr>
          <w:b/>
          <w:bCs/>
        </w:rPr>
        <w:t>ułem „Wypożyczalnia</w:t>
      </w:r>
      <w:r w:rsidR="00E126DE" w:rsidRPr="00136A49">
        <w:rPr>
          <w:b/>
          <w:bCs/>
        </w:rPr>
        <w:t xml:space="preserve"> RFID”</w:t>
      </w:r>
      <w:r w:rsidR="00E126DE">
        <w:rPr>
          <w:b/>
          <w:bCs/>
        </w:rPr>
        <w:t xml:space="preserve"> </w:t>
      </w:r>
      <w:r>
        <w:rPr>
          <w:b/>
          <w:bCs/>
        </w:rPr>
        <w:t>systemu</w:t>
      </w:r>
      <w:r w:rsidR="00E126DE">
        <w:rPr>
          <w:b/>
          <w:bCs/>
        </w:rPr>
        <w:t xml:space="preserve"> </w:t>
      </w:r>
      <w:r w:rsidR="0017777B">
        <w:rPr>
          <w:b/>
          <w:bCs/>
        </w:rPr>
        <w:t>PROLIB</w:t>
      </w:r>
      <w:r w:rsidR="00E126DE">
        <w:rPr>
          <w:b/>
          <w:bCs/>
        </w:rPr>
        <w:t xml:space="preserve">, który pozwala bibliotekarzowi </w:t>
      </w:r>
      <w:r w:rsidR="0017777B">
        <w:rPr>
          <w:b/>
          <w:bCs/>
        </w:rPr>
        <w:t xml:space="preserve">na </w:t>
      </w:r>
      <w:r w:rsidR="00E126DE" w:rsidRPr="00E126DE">
        <w:rPr>
          <w:b/>
          <w:bCs/>
        </w:rPr>
        <w:t>w</w:t>
      </w:r>
      <w:r w:rsidR="00D34A4D" w:rsidRPr="00E126DE">
        <w:rPr>
          <w:b/>
          <w:bCs/>
        </w:rPr>
        <w:t>ypożyczeni</w:t>
      </w:r>
      <w:r w:rsidR="00E126DE" w:rsidRPr="00E126DE">
        <w:rPr>
          <w:b/>
          <w:bCs/>
        </w:rPr>
        <w:t>e, udostępnianie, prolongowanie i</w:t>
      </w:r>
      <w:r w:rsidR="00D34A4D" w:rsidRPr="00E126DE">
        <w:rPr>
          <w:b/>
          <w:bCs/>
        </w:rPr>
        <w:t xml:space="preserve"> zwrot woluminu</w:t>
      </w:r>
      <w:r w:rsidR="00243336">
        <w:rPr>
          <w:b/>
          <w:bCs/>
        </w:rPr>
        <w:t xml:space="preserve"> na tym stanowisku</w:t>
      </w:r>
      <w:r w:rsidR="00D34A4D" w:rsidRPr="00E126DE">
        <w:rPr>
          <w:b/>
          <w:bCs/>
        </w:rPr>
        <w:t>.</w:t>
      </w:r>
    </w:p>
    <w:p w14:paraId="1108611E" w14:textId="77777777" w:rsidR="00F562AE" w:rsidRPr="00F562AE" w:rsidRDefault="00F562AE" w:rsidP="00F562AE">
      <w:pPr>
        <w:rPr>
          <w:b/>
          <w:bCs/>
        </w:rPr>
      </w:pPr>
      <w:r w:rsidRPr="00F562AE">
        <w:rPr>
          <w:b/>
          <w:bCs/>
        </w:rPr>
        <w:t>Funkcje:</w:t>
      </w:r>
    </w:p>
    <w:p w14:paraId="09826BA2" w14:textId="77777777" w:rsidR="00F562AE" w:rsidRPr="00F562AE" w:rsidRDefault="00F562AE" w:rsidP="002E4E9C">
      <w:pPr>
        <w:numPr>
          <w:ilvl w:val="0"/>
          <w:numId w:val="5"/>
        </w:numPr>
        <w:rPr>
          <w:bCs/>
        </w:rPr>
      </w:pPr>
      <w:r w:rsidRPr="00F562AE">
        <w:rPr>
          <w:bCs/>
        </w:rPr>
        <w:t>Wypożyczenie, udostępnianie, prolongowanie, zwrot woluminu.</w:t>
      </w:r>
    </w:p>
    <w:p w14:paraId="32177F3B" w14:textId="4ADD4C44" w:rsidR="00F562AE" w:rsidRPr="00F562AE" w:rsidRDefault="00F562AE" w:rsidP="002E4E9C">
      <w:pPr>
        <w:numPr>
          <w:ilvl w:val="0"/>
          <w:numId w:val="5"/>
        </w:numPr>
        <w:rPr>
          <w:bCs/>
        </w:rPr>
      </w:pPr>
      <w:r w:rsidRPr="00F562AE">
        <w:rPr>
          <w:bCs/>
        </w:rPr>
        <w:t xml:space="preserve">Pobieranie i przesyłanie danych do systemu zarządzania biblioteką </w:t>
      </w:r>
      <w:r w:rsidR="0017777B">
        <w:rPr>
          <w:bCs/>
        </w:rPr>
        <w:t>PROLIB</w:t>
      </w:r>
      <w:r w:rsidRPr="00F562AE">
        <w:rPr>
          <w:bCs/>
        </w:rPr>
        <w:t xml:space="preserve"> - każde ze stanowisk podłącza się do bazy danych samodzielnie </w:t>
      </w:r>
    </w:p>
    <w:p w14:paraId="4F93017E" w14:textId="3D4B97FA" w:rsidR="00F562AE" w:rsidRPr="00F562AE" w:rsidRDefault="00F562AE" w:rsidP="002E4E9C">
      <w:pPr>
        <w:numPr>
          <w:ilvl w:val="0"/>
          <w:numId w:val="5"/>
        </w:numPr>
        <w:rPr>
          <w:bCs/>
        </w:rPr>
      </w:pPr>
      <w:r w:rsidRPr="00F562AE">
        <w:rPr>
          <w:bCs/>
        </w:rPr>
        <w:t xml:space="preserve">Weryfikacja danych przez system biblioteczny </w:t>
      </w:r>
      <w:r w:rsidR="0017777B">
        <w:rPr>
          <w:bCs/>
        </w:rPr>
        <w:t>PROLIB</w:t>
      </w:r>
    </w:p>
    <w:p w14:paraId="1F34AF21" w14:textId="77777777" w:rsidR="00F562AE" w:rsidRPr="00F562AE" w:rsidRDefault="00F562AE" w:rsidP="00F562AE">
      <w:pPr>
        <w:spacing w:after="0" w:line="240" w:lineRule="auto"/>
        <w:rPr>
          <w:bCs/>
          <w:sz w:val="28"/>
          <w:szCs w:val="28"/>
        </w:rPr>
      </w:pPr>
      <w:r w:rsidRPr="00F562AE">
        <w:rPr>
          <w:b/>
          <w:bCs/>
          <w:sz w:val="28"/>
          <w:szCs w:val="28"/>
        </w:rPr>
        <w:t>Wymagana funkcjonalność:</w:t>
      </w:r>
    </w:p>
    <w:p w14:paraId="7E2B0CBD" w14:textId="432F577C" w:rsidR="00136A49" w:rsidRDefault="00136A49" w:rsidP="002E4E9C">
      <w:pPr>
        <w:pStyle w:val="Akapitzlist"/>
        <w:numPr>
          <w:ilvl w:val="0"/>
          <w:numId w:val="6"/>
        </w:numPr>
        <w:spacing w:after="0" w:line="240" w:lineRule="auto"/>
        <w:rPr>
          <w:bCs/>
        </w:rPr>
      </w:pPr>
      <w:r>
        <w:rPr>
          <w:bCs/>
        </w:rPr>
        <w:t xml:space="preserve">Ogólna: </w:t>
      </w:r>
    </w:p>
    <w:p w14:paraId="6744632F" w14:textId="77777777" w:rsidR="00136A49" w:rsidRPr="00136A49" w:rsidRDefault="00136A49" w:rsidP="002E4E9C">
      <w:pPr>
        <w:pStyle w:val="Akapitzlist"/>
        <w:numPr>
          <w:ilvl w:val="1"/>
          <w:numId w:val="6"/>
        </w:numPr>
        <w:rPr>
          <w:bCs/>
        </w:rPr>
      </w:pPr>
      <w:r w:rsidRPr="00136A49">
        <w:rPr>
          <w:bCs/>
        </w:rPr>
        <w:t xml:space="preserve">Stanowisko ma korzystać ze standardowego komputera bibliotecznego z uruchomionym modułem Wypożyczalni RFID. Bibliotekarz obsługujący czytelnika musi w module wypożyczeń mieć możliwość: </w:t>
      </w:r>
    </w:p>
    <w:p w14:paraId="459DFADC" w14:textId="77777777" w:rsidR="00136A49" w:rsidRPr="00136A49" w:rsidRDefault="00136A49" w:rsidP="002E4E9C">
      <w:pPr>
        <w:pStyle w:val="Akapitzlist"/>
        <w:numPr>
          <w:ilvl w:val="2"/>
          <w:numId w:val="6"/>
        </w:numPr>
        <w:rPr>
          <w:bCs/>
        </w:rPr>
      </w:pPr>
      <w:r w:rsidRPr="00136A49">
        <w:rPr>
          <w:bCs/>
        </w:rPr>
        <w:t>wyszukania czytelnika z wykorzystaniem karty bibliotecznej ELS,</w:t>
      </w:r>
    </w:p>
    <w:p w14:paraId="58AD9C44" w14:textId="77777777" w:rsidR="00136A49" w:rsidRPr="00136A49" w:rsidRDefault="00136A49" w:rsidP="002E4E9C">
      <w:pPr>
        <w:pStyle w:val="Akapitzlist"/>
        <w:numPr>
          <w:ilvl w:val="2"/>
          <w:numId w:val="6"/>
        </w:numPr>
        <w:rPr>
          <w:bCs/>
        </w:rPr>
      </w:pPr>
      <w:r w:rsidRPr="00136A49">
        <w:rPr>
          <w:bCs/>
        </w:rPr>
        <w:t>wyszukania czytelnika po nazwisku /imieniu/pesel w przypadku braku karty bibliotecznej,</w:t>
      </w:r>
    </w:p>
    <w:p w14:paraId="1750CE72" w14:textId="77777777" w:rsidR="00136A49" w:rsidRPr="00136A49" w:rsidRDefault="00136A49" w:rsidP="002E4E9C">
      <w:pPr>
        <w:pStyle w:val="Akapitzlist"/>
        <w:numPr>
          <w:ilvl w:val="2"/>
          <w:numId w:val="6"/>
        </w:numPr>
        <w:rPr>
          <w:bCs/>
        </w:rPr>
      </w:pPr>
      <w:r w:rsidRPr="00136A49">
        <w:rPr>
          <w:bCs/>
        </w:rPr>
        <w:t>sprawdzenia czy czytelnik nie posiada kar i obsłużenia zapłaty,</w:t>
      </w:r>
    </w:p>
    <w:p w14:paraId="120CBAEB" w14:textId="77777777" w:rsidR="00136A49" w:rsidRPr="00136A49" w:rsidRDefault="00136A49" w:rsidP="002E4E9C">
      <w:pPr>
        <w:pStyle w:val="Akapitzlist"/>
        <w:numPr>
          <w:ilvl w:val="2"/>
          <w:numId w:val="6"/>
        </w:numPr>
        <w:rPr>
          <w:bCs/>
        </w:rPr>
      </w:pPr>
      <w:r w:rsidRPr="00136A49">
        <w:rPr>
          <w:bCs/>
        </w:rPr>
        <w:t>identyfikacji i wypożyczenia woluminu,</w:t>
      </w:r>
    </w:p>
    <w:p w14:paraId="0D6B7223" w14:textId="77777777" w:rsidR="00136A49" w:rsidRPr="00136A49" w:rsidRDefault="00136A49" w:rsidP="002E4E9C">
      <w:pPr>
        <w:pStyle w:val="Akapitzlist"/>
        <w:numPr>
          <w:ilvl w:val="2"/>
          <w:numId w:val="6"/>
        </w:numPr>
        <w:rPr>
          <w:bCs/>
        </w:rPr>
      </w:pPr>
      <w:r w:rsidRPr="00136A49">
        <w:rPr>
          <w:bCs/>
        </w:rPr>
        <w:t>identyfikacji oraz podjęcia decyzji o wypożyczeniu woluminu pomimo pewnych uchybień np.:</w:t>
      </w:r>
    </w:p>
    <w:p w14:paraId="6E0654FF" w14:textId="77777777" w:rsidR="00136A49" w:rsidRPr="00136A49" w:rsidRDefault="00136A49" w:rsidP="002E4E9C">
      <w:pPr>
        <w:pStyle w:val="Akapitzlist"/>
        <w:numPr>
          <w:ilvl w:val="3"/>
          <w:numId w:val="6"/>
        </w:numPr>
        <w:rPr>
          <w:bCs/>
        </w:rPr>
      </w:pPr>
      <w:r w:rsidRPr="00136A49">
        <w:rPr>
          <w:bCs/>
        </w:rPr>
        <w:t>przekroczenia limitu</w:t>
      </w:r>
    </w:p>
    <w:p w14:paraId="03F7A1E4" w14:textId="77777777" w:rsidR="00136A49" w:rsidRPr="00136A49" w:rsidRDefault="00136A49" w:rsidP="002E4E9C">
      <w:pPr>
        <w:pStyle w:val="Akapitzlist"/>
        <w:numPr>
          <w:ilvl w:val="3"/>
          <w:numId w:val="6"/>
        </w:numPr>
        <w:rPr>
          <w:bCs/>
        </w:rPr>
      </w:pPr>
      <w:r w:rsidRPr="00136A49">
        <w:rPr>
          <w:bCs/>
        </w:rPr>
        <w:t>przekroczenia terminu zwrotu</w:t>
      </w:r>
    </w:p>
    <w:p w14:paraId="4E0A66FE" w14:textId="77777777" w:rsidR="00136A49" w:rsidRPr="00136A49" w:rsidRDefault="00136A49" w:rsidP="002E4E9C">
      <w:pPr>
        <w:pStyle w:val="Akapitzlist"/>
        <w:numPr>
          <w:ilvl w:val="3"/>
          <w:numId w:val="6"/>
        </w:numPr>
        <w:rPr>
          <w:bCs/>
        </w:rPr>
      </w:pPr>
      <w:r w:rsidRPr="00136A49">
        <w:rPr>
          <w:bCs/>
        </w:rPr>
        <w:t xml:space="preserve">posiadania kar </w:t>
      </w:r>
    </w:p>
    <w:p w14:paraId="001DFCD6" w14:textId="77777777" w:rsidR="00136A49" w:rsidRPr="00136A49" w:rsidRDefault="00136A49" w:rsidP="002E4E9C">
      <w:pPr>
        <w:pStyle w:val="Akapitzlist"/>
        <w:numPr>
          <w:ilvl w:val="3"/>
          <w:numId w:val="6"/>
        </w:numPr>
        <w:rPr>
          <w:bCs/>
        </w:rPr>
      </w:pPr>
      <w:r w:rsidRPr="00136A49">
        <w:rPr>
          <w:bCs/>
        </w:rPr>
        <w:t xml:space="preserve">egzemplarza tylko na miejscu </w:t>
      </w:r>
    </w:p>
    <w:p w14:paraId="19795A10" w14:textId="77777777" w:rsidR="00136A49" w:rsidRDefault="00136A49" w:rsidP="002E4E9C">
      <w:pPr>
        <w:pStyle w:val="Akapitzlist"/>
        <w:numPr>
          <w:ilvl w:val="2"/>
          <w:numId w:val="6"/>
        </w:numPr>
        <w:rPr>
          <w:bCs/>
        </w:rPr>
      </w:pPr>
      <w:r w:rsidRPr="00136A49">
        <w:rPr>
          <w:bCs/>
        </w:rPr>
        <w:t>dokonania prolongaty terminu zwrotu</w:t>
      </w:r>
    </w:p>
    <w:p w14:paraId="5F80D3C1" w14:textId="09A96086" w:rsidR="0011256C" w:rsidRDefault="0011256C" w:rsidP="002E4E9C">
      <w:pPr>
        <w:pStyle w:val="Akapitzlist"/>
        <w:numPr>
          <w:ilvl w:val="1"/>
          <w:numId w:val="6"/>
        </w:numPr>
        <w:rPr>
          <w:bCs/>
        </w:rPr>
      </w:pPr>
      <w:r w:rsidRPr="0011256C">
        <w:rPr>
          <w:bCs/>
        </w:rPr>
        <w:t xml:space="preserve">Dokonanie wypożyczenia w Module Wypożyczalni systemu </w:t>
      </w:r>
      <w:r w:rsidR="0017777B">
        <w:rPr>
          <w:bCs/>
        </w:rPr>
        <w:t>PROLIB</w:t>
      </w:r>
      <w:r w:rsidRPr="0011256C">
        <w:rPr>
          <w:bCs/>
        </w:rPr>
        <w:t xml:space="preserve"> powinno skutkować odpowiednią zmianą stanu etykiety</w:t>
      </w:r>
      <w:r w:rsidR="00243336">
        <w:rPr>
          <w:bCs/>
        </w:rPr>
        <w:t xml:space="preserve"> RFID</w:t>
      </w:r>
      <w:r w:rsidRPr="0011256C">
        <w:rPr>
          <w:bCs/>
        </w:rPr>
        <w:t xml:space="preserve"> (EAS)</w:t>
      </w:r>
    </w:p>
    <w:p w14:paraId="6C48874E" w14:textId="77777777" w:rsidR="00136A49" w:rsidRDefault="00136A49" w:rsidP="00136A49">
      <w:pPr>
        <w:pStyle w:val="Akapitzlist"/>
        <w:spacing w:after="0" w:line="240" w:lineRule="auto"/>
        <w:ind w:left="360"/>
        <w:rPr>
          <w:bCs/>
        </w:rPr>
      </w:pPr>
    </w:p>
    <w:p w14:paraId="357BB8D8" w14:textId="7FDEA9EA" w:rsidR="00D34A4D" w:rsidRPr="00D34A4D" w:rsidRDefault="00D34A4D" w:rsidP="002E4E9C">
      <w:pPr>
        <w:pStyle w:val="Akapitzlist"/>
        <w:numPr>
          <w:ilvl w:val="0"/>
          <w:numId w:val="6"/>
        </w:numPr>
        <w:spacing w:after="0" w:line="240" w:lineRule="auto"/>
        <w:ind w:hanging="357"/>
        <w:rPr>
          <w:bCs/>
        </w:rPr>
      </w:pPr>
      <w:r w:rsidRPr="00D34A4D">
        <w:rPr>
          <w:bCs/>
        </w:rPr>
        <w:t xml:space="preserve">Proces wypożyczania </w:t>
      </w:r>
      <w:r w:rsidR="00243336">
        <w:rPr>
          <w:bCs/>
        </w:rPr>
        <w:t>przebiega</w:t>
      </w:r>
      <w:r w:rsidRPr="00D34A4D">
        <w:rPr>
          <w:bCs/>
        </w:rPr>
        <w:t xml:space="preserve"> następująco:</w:t>
      </w:r>
    </w:p>
    <w:p w14:paraId="666EF389" w14:textId="77777777" w:rsidR="00D34A4D" w:rsidRPr="00D34A4D" w:rsidRDefault="00D34A4D" w:rsidP="002E4E9C">
      <w:pPr>
        <w:numPr>
          <w:ilvl w:val="0"/>
          <w:numId w:val="7"/>
        </w:numPr>
        <w:spacing w:after="0" w:line="240" w:lineRule="auto"/>
        <w:rPr>
          <w:bCs/>
        </w:rPr>
      </w:pPr>
      <w:r w:rsidRPr="00D34A4D">
        <w:rPr>
          <w:bCs/>
        </w:rPr>
        <w:t>karta czytelnika zostaje sczytana przez czytnik kart,</w:t>
      </w:r>
    </w:p>
    <w:p w14:paraId="4981AA08" w14:textId="77777777" w:rsidR="00D34A4D" w:rsidRPr="00D34A4D" w:rsidRDefault="00D34A4D" w:rsidP="002E4E9C">
      <w:pPr>
        <w:numPr>
          <w:ilvl w:val="0"/>
          <w:numId w:val="7"/>
        </w:numPr>
        <w:spacing w:after="0" w:line="240" w:lineRule="auto"/>
        <w:rPr>
          <w:bCs/>
        </w:rPr>
      </w:pPr>
      <w:r w:rsidRPr="00D34A4D">
        <w:rPr>
          <w:bCs/>
        </w:rPr>
        <w:t>następuje weryfikacja uprawnień czytelnika w systemie bibliotecznym,</w:t>
      </w:r>
    </w:p>
    <w:p w14:paraId="0E64D7E4" w14:textId="77777777" w:rsidR="00D34A4D" w:rsidRPr="00D34A4D" w:rsidRDefault="00D34A4D" w:rsidP="002E4E9C">
      <w:pPr>
        <w:numPr>
          <w:ilvl w:val="0"/>
          <w:numId w:val="7"/>
        </w:numPr>
        <w:spacing w:after="0" w:line="240" w:lineRule="auto"/>
        <w:rPr>
          <w:bCs/>
        </w:rPr>
      </w:pPr>
      <w:r w:rsidRPr="00D34A4D">
        <w:rPr>
          <w:bCs/>
        </w:rPr>
        <w:t>kolejne woluminy (będące w polu widzenia czytnika RFID) są zgodnie z uprawnieniami czytelnika przenoszone na jego konto,</w:t>
      </w:r>
    </w:p>
    <w:p w14:paraId="4DBAF748" w14:textId="77777777" w:rsidR="00D34A4D" w:rsidRPr="00D34A4D" w:rsidRDefault="00D34A4D" w:rsidP="002E4E9C">
      <w:pPr>
        <w:numPr>
          <w:ilvl w:val="0"/>
          <w:numId w:val="7"/>
        </w:numPr>
        <w:spacing w:after="0" w:line="240" w:lineRule="auto"/>
        <w:rPr>
          <w:bCs/>
        </w:rPr>
      </w:pPr>
      <w:r w:rsidRPr="00D34A4D">
        <w:rPr>
          <w:bCs/>
        </w:rPr>
        <w:t>równocześnie następuje zmiana stanu ochrony woluminu w etykiecie RFID,</w:t>
      </w:r>
    </w:p>
    <w:p w14:paraId="18AD5A81" w14:textId="77777777" w:rsidR="00D34A4D" w:rsidRDefault="00D34A4D" w:rsidP="002E4E9C">
      <w:pPr>
        <w:numPr>
          <w:ilvl w:val="0"/>
          <w:numId w:val="7"/>
        </w:numPr>
        <w:spacing w:after="0" w:line="240" w:lineRule="auto"/>
        <w:rPr>
          <w:bCs/>
        </w:rPr>
      </w:pPr>
      <w:r w:rsidRPr="00D34A4D">
        <w:rPr>
          <w:bCs/>
        </w:rPr>
        <w:t>odczytanie następuje przez przesunięcie woluminu nad czytnikiem lub położenie na czytniku,</w:t>
      </w:r>
    </w:p>
    <w:p w14:paraId="4D75B611" w14:textId="77777777" w:rsidR="001B5ED0" w:rsidRPr="001B5ED0" w:rsidRDefault="001B5ED0" w:rsidP="002E4E9C">
      <w:pPr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s</w:t>
      </w:r>
      <w:r w:rsidRPr="001B5ED0">
        <w:rPr>
          <w:bCs/>
        </w:rPr>
        <w:t xml:space="preserve">ystem sprawdza czy na koncie czytelnika nie zalegają opłaty karne za przetrzymanie materiałów bibliotecznych. W takim przypadku system informuje stosownym komunikatem </w:t>
      </w:r>
      <w:r w:rsidRPr="001B5ED0">
        <w:rPr>
          <w:bCs/>
        </w:rPr>
        <w:lastRenderedPageBreak/>
        <w:t>wizualnym i generowanym sygnałem dźwiękowym i bibliotekarz ma możliwość podjęcia decyzji o wypożyczeniu,</w:t>
      </w:r>
    </w:p>
    <w:p w14:paraId="37D694A6" w14:textId="77777777" w:rsidR="00136A49" w:rsidRDefault="00D34A4D" w:rsidP="002E4E9C">
      <w:pPr>
        <w:numPr>
          <w:ilvl w:val="0"/>
          <w:numId w:val="7"/>
        </w:numPr>
        <w:spacing w:after="0" w:line="240" w:lineRule="auto"/>
        <w:rPr>
          <w:bCs/>
        </w:rPr>
      </w:pPr>
      <w:r w:rsidRPr="00D34A4D">
        <w:rPr>
          <w:bCs/>
        </w:rPr>
        <w:t>czytnik powinien sprawdzać do 5 pozycji jednocześnie.</w:t>
      </w:r>
    </w:p>
    <w:p w14:paraId="3E11826A" w14:textId="77777777" w:rsidR="00136A49" w:rsidRDefault="00136A49" w:rsidP="00136A49">
      <w:pPr>
        <w:spacing w:after="0" w:line="240" w:lineRule="auto"/>
        <w:rPr>
          <w:bCs/>
        </w:rPr>
      </w:pPr>
    </w:p>
    <w:p w14:paraId="40C4FBBE" w14:textId="6C5C4F32" w:rsidR="00D34A4D" w:rsidRPr="00136A49" w:rsidRDefault="00D34A4D" w:rsidP="002E4E9C">
      <w:pPr>
        <w:pStyle w:val="Akapitzlist"/>
        <w:numPr>
          <w:ilvl w:val="0"/>
          <w:numId w:val="6"/>
        </w:numPr>
        <w:spacing w:after="0" w:line="240" w:lineRule="auto"/>
        <w:ind w:hanging="357"/>
        <w:rPr>
          <w:bCs/>
        </w:rPr>
      </w:pPr>
      <w:r w:rsidRPr="00136A49">
        <w:rPr>
          <w:bCs/>
        </w:rPr>
        <w:t xml:space="preserve">Proces prolongowania </w:t>
      </w:r>
      <w:r w:rsidR="00243336" w:rsidRPr="00243336">
        <w:rPr>
          <w:bCs/>
        </w:rPr>
        <w:t xml:space="preserve">przebiega </w:t>
      </w:r>
      <w:r w:rsidRPr="00136A49">
        <w:rPr>
          <w:bCs/>
        </w:rPr>
        <w:t>następująco:</w:t>
      </w:r>
    </w:p>
    <w:p w14:paraId="5FFA7CB1" w14:textId="77777777" w:rsidR="00D34A4D" w:rsidRPr="00136A49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36A49">
        <w:rPr>
          <w:bCs/>
        </w:rPr>
        <w:t>karta czytelnika zostaje sczytana przez czytnik kart,</w:t>
      </w:r>
    </w:p>
    <w:p w14:paraId="278E75E2" w14:textId="77777777" w:rsidR="00D34A4D" w:rsidRPr="00136A49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36A49">
        <w:rPr>
          <w:bCs/>
        </w:rPr>
        <w:t>następuje weryfikacja uprawnień czytelnika w systemie bibliotecznym,</w:t>
      </w:r>
    </w:p>
    <w:p w14:paraId="1F4D21F1" w14:textId="77777777" w:rsidR="00D34A4D" w:rsidRPr="00136A49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36A49">
        <w:rPr>
          <w:bCs/>
        </w:rPr>
        <w:t>wypożyczone woluminy (będące w polu widzenia czytnika RFID) znajdujące się na koncie czytelnika są zgodnie z parametrami systemu bibliotecznego przedłużane  na kolejny okres,</w:t>
      </w:r>
    </w:p>
    <w:p w14:paraId="6D1BCEEC" w14:textId="77777777" w:rsidR="00D34A4D" w:rsidRPr="00136A49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36A49">
        <w:rPr>
          <w:bCs/>
        </w:rPr>
        <w:t>utrzymana zostaje dezaktywacja etykiety RFID,</w:t>
      </w:r>
    </w:p>
    <w:p w14:paraId="5EDE32A9" w14:textId="77777777" w:rsidR="00D34A4D" w:rsidRPr="00D34A4D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/>
          <w:bCs/>
        </w:rPr>
      </w:pPr>
      <w:r w:rsidRPr="00136A49">
        <w:rPr>
          <w:bCs/>
        </w:rPr>
        <w:t>odczytanie następuje przez przesunięcie woluminu nad czytnikiem lub położenie na czytniku</w:t>
      </w:r>
      <w:r w:rsidRPr="00D34A4D">
        <w:rPr>
          <w:b/>
          <w:bCs/>
        </w:rPr>
        <w:t>.</w:t>
      </w:r>
    </w:p>
    <w:p w14:paraId="0D4A7236" w14:textId="77777777" w:rsidR="00136A49" w:rsidRDefault="00136A49" w:rsidP="00136A49">
      <w:pPr>
        <w:pStyle w:val="Akapitzlist"/>
        <w:spacing w:after="0" w:line="240" w:lineRule="auto"/>
        <w:ind w:left="360"/>
        <w:rPr>
          <w:bCs/>
        </w:rPr>
      </w:pPr>
    </w:p>
    <w:p w14:paraId="7C0C3BE8" w14:textId="38C45F79" w:rsidR="00D34A4D" w:rsidRPr="00136A49" w:rsidRDefault="00D34A4D" w:rsidP="002E4E9C">
      <w:pPr>
        <w:pStyle w:val="Akapitzlist"/>
        <w:numPr>
          <w:ilvl w:val="0"/>
          <w:numId w:val="6"/>
        </w:numPr>
        <w:spacing w:after="0" w:line="240" w:lineRule="auto"/>
        <w:ind w:hanging="357"/>
        <w:rPr>
          <w:bCs/>
        </w:rPr>
      </w:pPr>
      <w:r w:rsidRPr="00136A49">
        <w:rPr>
          <w:bCs/>
        </w:rPr>
        <w:t xml:space="preserve">Proces zwrotu </w:t>
      </w:r>
      <w:r w:rsidR="00243336" w:rsidRPr="00243336">
        <w:rPr>
          <w:bCs/>
        </w:rPr>
        <w:t>przebiega</w:t>
      </w:r>
      <w:r w:rsidRPr="00136A49">
        <w:rPr>
          <w:bCs/>
        </w:rPr>
        <w:t xml:space="preserve"> następująco:</w:t>
      </w:r>
    </w:p>
    <w:p w14:paraId="7C633F9E" w14:textId="77777777" w:rsidR="00D34A4D" w:rsidRPr="00136A49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36A49">
        <w:rPr>
          <w:bCs/>
        </w:rPr>
        <w:t>wypożyczone woluminy są odczytywane przez przesunięcie woluminu nad czytnikiem lub położenie na czytniku,</w:t>
      </w:r>
    </w:p>
    <w:p w14:paraId="068C98D9" w14:textId="77777777" w:rsidR="00D34A4D" w:rsidRPr="00136A49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36A49">
        <w:rPr>
          <w:bCs/>
        </w:rPr>
        <w:t>system sprawdza czy na koncie czytelnika nie zalegają opłaty karne za przetrzymanie materiałów bibliotecznych. W takim przypadku system RFID informuje stosownym komunikatem wizualnym i generowanym sygnałem dźwiękowym oraz nie pozwala zwrócić woluminu,</w:t>
      </w:r>
    </w:p>
    <w:p w14:paraId="5AD06777" w14:textId="77777777" w:rsidR="00D34A4D" w:rsidRPr="00136A49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36A49">
        <w:rPr>
          <w:bCs/>
        </w:rPr>
        <w:t xml:space="preserve">system sprawdza czy na zwracaną pozycję nie złożono rezerwacji elektronicznej, w takim przypadku informuje stosownym komunikatem wizualnym i dźwiękowym </w:t>
      </w:r>
    </w:p>
    <w:p w14:paraId="081E27A3" w14:textId="77777777" w:rsidR="00D34A4D" w:rsidRPr="00136A49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36A49">
        <w:rPr>
          <w:bCs/>
        </w:rPr>
        <w:t>równocześnie następuje zmiana stanu ochrony woluminu w etykiecie RFID,</w:t>
      </w:r>
    </w:p>
    <w:p w14:paraId="07E33ECF" w14:textId="77777777" w:rsidR="00D34A4D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36A49">
        <w:rPr>
          <w:bCs/>
        </w:rPr>
        <w:t>czytnik powinien sprawdzać do 5 pozycji jednocześnie.</w:t>
      </w:r>
    </w:p>
    <w:p w14:paraId="33ED2D38" w14:textId="77777777" w:rsidR="00136A49" w:rsidRDefault="00136A49" w:rsidP="00136A49">
      <w:pPr>
        <w:spacing w:after="0" w:line="240" w:lineRule="auto"/>
        <w:rPr>
          <w:bCs/>
        </w:rPr>
      </w:pPr>
    </w:p>
    <w:p w14:paraId="2CEC82A7" w14:textId="3B23D6CB" w:rsidR="00D34A4D" w:rsidRPr="00D34A4D" w:rsidRDefault="00D34A4D" w:rsidP="00D34A4D">
      <w:pPr>
        <w:rPr>
          <w:b/>
          <w:bCs/>
        </w:rPr>
      </w:pPr>
      <w:r w:rsidRPr="00D34A4D">
        <w:rPr>
          <w:b/>
          <w:bCs/>
        </w:rPr>
        <w:t>Parametry</w:t>
      </w:r>
      <w:r w:rsidR="00243336">
        <w:rPr>
          <w:b/>
          <w:bCs/>
        </w:rPr>
        <w:t xml:space="preserve"> stanowiska</w:t>
      </w:r>
      <w:r w:rsidR="00243336" w:rsidRPr="00243336">
        <w:rPr>
          <w:b/>
          <w:bCs/>
        </w:rPr>
        <w:t xml:space="preserve"> </w:t>
      </w:r>
      <w:r w:rsidR="00243336">
        <w:rPr>
          <w:b/>
          <w:bCs/>
        </w:rPr>
        <w:t xml:space="preserve">do </w:t>
      </w:r>
      <w:r w:rsidR="00243336" w:rsidRPr="00243336">
        <w:rPr>
          <w:b/>
          <w:bCs/>
        </w:rPr>
        <w:t>wypożyczeń i zwrotów przez bibliotekarza RFID</w:t>
      </w:r>
      <w:r w:rsidRPr="00D34A4D">
        <w:rPr>
          <w:b/>
          <w:bCs/>
        </w:rPr>
        <w:t>:</w:t>
      </w:r>
    </w:p>
    <w:p w14:paraId="76E89DBB" w14:textId="77777777" w:rsidR="00D34A4D" w:rsidRPr="0011256C" w:rsidRDefault="00D34A4D" w:rsidP="002E4E9C">
      <w:pPr>
        <w:numPr>
          <w:ilvl w:val="0"/>
          <w:numId w:val="8"/>
        </w:numPr>
        <w:spacing w:after="0" w:line="240" w:lineRule="auto"/>
        <w:ind w:left="357" w:hanging="357"/>
        <w:rPr>
          <w:bCs/>
        </w:rPr>
      </w:pPr>
      <w:r w:rsidRPr="0011256C">
        <w:rPr>
          <w:bCs/>
        </w:rPr>
        <w:t>Antena zintegrowana z czytnikiem</w:t>
      </w:r>
    </w:p>
    <w:p w14:paraId="54F80FF6" w14:textId="77777777" w:rsidR="00D34A4D" w:rsidRPr="0011256C" w:rsidRDefault="00D34A4D" w:rsidP="002E4E9C">
      <w:pPr>
        <w:numPr>
          <w:ilvl w:val="0"/>
          <w:numId w:val="8"/>
        </w:numPr>
        <w:spacing w:after="0" w:line="240" w:lineRule="auto"/>
        <w:ind w:left="357" w:hanging="357"/>
        <w:rPr>
          <w:bCs/>
        </w:rPr>
      </w:pPr>
      <w:r w:rsidRPr="0011256C">
        <w:rPr>
          <w:bCs/>
        </w:rPr>
        <w:t>Antena ekranowana</w:t>
      </w:r>
    </w:p>
    <w:p w14:paraId="4B89221D" w14:textId="77777777" w:rsidR="00D34A4D" w:rsidRPr="0011256C" w:rsidRDefault="00D34A4D" w:rsidP="002E4E9C">
      <w:pPr>
        <w:numPr>
          <w:ilvl w:val="0"/>
          <w:numId w:val="8"/>
        </w:numPr>
        <w:spacing w:after="0" w:line="240" w:lineRule="auto"/>
        <w:ind w:left="357" w:hanging="357"/>
        <w:rPr>
          <w:bCs/>
        </w:rPr>
      </w:pPr>
      <w:r w:rsidRPr="0011256C">
        <w:rPr>
          <w:bCs/>
        </w:rPr>
        <w:t>Współpraca ze standardowym komputerem PC przez USB</w:t>
      </w:r>
    </w:p>
    <w:p w14:paraId="6986254B" w14:textId="4D8B815C" w:rsidR="0011256C" w:rsidRDefault="00D34A4D" w:rsidP="002E4E9C">
      <w:pPr>
        <w:numPr>
          <w:ilvl w:val="0"/>
          <w:numId w:val="8"/>
        </w:numPr>
        <w:spacing w:after="0" w:line="240" w:lineRule="auto"/>
        <w:ind w:left="357" w:hanging="357"/>
        <w:rPr>
          <w:bCs/>
        </w:rPr>
      </w:pPr>
      <w:r w:rsidRPr="0011256C">
        <w:rPr>
          <w:bCs/>
        </w:rPr>
        <w:t xml:space="preserve">Czytniki   RFID   zintegrowane   z   ekranową   anteną   stanowiące   całość, zainstalowane </w:t>
      </w:r>
      <w:proofErr w:type="spellStart"/>
      <w:r w:rsidRPr="0011256C">
        <w:rPr>
          <w:bCs/>
        </w:rPr>
        <w:t>nablatowo</w:t>
      </w:r>
      <w:proofErr w:type="spellEnd"/>
      <w:r w:rsidRPr="0011256C">
        <w:rPr>
          <w:bCs/>
        </w:rPr>
        <w:t xml:space="preserve"> we wskazanym miejscu. </w:t>
      </w:r>
    </w:p>
    <w:p w14:paraId="7AF4F2FF" w14:textId="77777777" w:rsidR="003727E2" w:rsidRDefault="003727E2" w:rsidP="002E4E9C">
      <w:pPr>
        <w:pStyle w:val="Akapitzlist"/>
        <w:numPr>
          <w:ilvl w:val="0"/>
          <w:numId w:val="8"/>
        </w:numPr>
        <w:spacing w:after="0" w:line="240" w:lineRule="auto"/>
        <w:rPr>
          <w:bCs/>
        </w:rPr>
      </w:pPr>
      <w:r w:rsidRPr="003727E2">
        <w:rPr>
          <w:bCs/>
        </w:rPr>
        <w:t xml:space="preserve">Czytnik kart czytelniczych </w:t>
      </w:r>
      <w:proofErr w:type="spellStart"/>
      <w:r w:rsidRPr="003727E2">
        <w:rPr>
          <w:bCs/>
        </w:rPr>
        <w:t>Mifare</w:t>
      </w:r>
      <w:proofErr w:type="spellEnd"/>
      <w:r w:rsidRPr="003727E2">
        <w:rPr>
          <w:bCs/>
        </w:rPr>
        <w:t xml:space="preserve"> kompatybilny ze anteną i czytnikiem RFID.</w:t>
      </w:r>
    </w:p>
    <w:p w14:paraId="5A51A0BC" w14:textId="221B0C3C" w:rsidR="001B5ED0" w:rsidRPr="003727E2" w:rsidRDefault="001B5ED0" w:rsidP="002E4E9C">
      <w:pPr>
        <w:pStyle w:val="Akapitzlist"/>
        <w:numPr>
          <w:ilvl w:val="0"/>
          <w:numId w:val="8"/>
        </w:numPr>
        <w:spacing w:after="0" w:line="240" w:lineRule="auto"/>
        <w:rPr>
          <w:bCs/>
        </w:rPr>
      </w:pPr>
      <w:r w:rsidRPr="003727E2">
        <w:rPr>
          <w:bCs/>
        </w:rPr>
        <w:t>Ekranowanie anteny ogranicza działanie czytnika zabezpieczając przed przypadkowym sczytaniem woluminów leżących na blacie w pobliżu czytnika.</w:t>
      </w:r>
    </w:p>
    <w:p w14:paraId="08903B1F" w14:textId="77777777" w:rsidR="00D34A4D" w:rsidRPr="0011256C" w:rsidRDefault="00D34A4D" w:rsidP="002E4E9C">
      <w:pPr>
        <w:pStyle w:val="Akapitzlist"/>
        <w:numPr>
          <w:ilvl w:val="0"/>
          <w:numId w:val="6"/>
        </w:numPr>
        <w:spacing w:after="0" w:line="240" w:lineRule="auto"/>
        <w:ind w:hanging="357"/>
        <w:rPr>
          <w:bCs/>
        </w:rPr>
      </w:pPr>
      <w:r w:rsidRPr="0011256C">
        <w:rPr>
          <w:bCs/>
        </w:rPr>
        <w:t xml:space="preserve">Specyfikacja anteny RFID wraz ze zintegrowanym czytnikiem RFID: </w:t>
      </w:r>
    </w:p>
    <w:p w14:paraId="2038BA2D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Wymiary: szerokość minimum 323mm maksymalnie 438mm, długość minimum 238mm maksymalnie 323mm, grubość minimum 20mm maksymalnie 30mm,</w:t>
      </w:r>
    </w:p>
    <w:p w14:paraId="3B4B26BE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Kolor do ustalenia - z wyłączeniem kolorów fluorescencyjnych,</w:t>
      </w:r>
    </w:p>
    <w:p w14:paraId="4D1A0B0F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Obudowa: plastik ABS,</w:t>
      </w:r>
    </w:p>
    <w:p w14:paraId="73CDF7FE" w14:textId="77777777" w:rsidR="00E6293E" w:rsidRPr="0011256C" w:rsidRDefault="00E6293E" w:rsidP="002E4E9C">
      <w:pPr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Moc 1-2 W</w:t>
      </w:r>
    </w:p>
    <w:p w14:paraId="7B271596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Minimalny zasięg odczytu 30 cm (+/-15%),</w:t>
      </w:r>
    </w:p>
    <w:p w14:paraId="25742536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Przyłącze: USB,</w:t>
      </w:r>
    </w:p>
    <w:p w14:paraId="73C45D0F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Zasilanie: 12-24V DC,</w:t>
      </w:r>
    </w:p>
    <w:p w14:paraId="723373C2" w14:textId="77777777" w:rsidR="0011256C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Urządzenie musi spełniać normy: EN 300330, EN 60950, EN 50364.</w:t>
      </w:r>
    </w:p>
    <w:p w14:paraId="3AECC107" w14:textId="77777777" w:rsidR="00D34A4D" w:rsidRPr="0011256C" w:rsidRDefault="00D34A4D" w:rsidP="002E4E9C">
      <w:pPr>
        <w:pStyle w:val="Akapitzlist"/>
        <w:numPr>
          <w:ilvl w:val="0"/>
          <w:numId w:val="6"/>
        </w:numPr>
        <w:spacing w:after="0" w:line="240" w:lineRule="auto"/>
        <w:ind w:hanging="357"/>
        <w:rPr>
          <w:bCs/>
        </w:rPr>
      </w:pPr>
      <w:r w:rsidRPr="0011256C">
        <w:rPr>
          <w:bCs/>
        </w:rPr>
        <w:t>Specyfikacja czytnika kart czytelniczych:</w:t>
      </w:r>
    </w:p>
    <w:p w14:paraId="27B60495" w14:textId="622550C0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Czytnik  zapewnia  identyfikację  czytelnika  na  podstawie elektronicznej karty</w:t>
      </w:r>
      <w:r w:rsidR="003727E2">
        <w:rPr>
          <w:bCs/>
        </w:rPr>
        <w:t xml:space="preserve"> czytelnika</w:t>
      </w:r>
      <w:r w:rsidRPr="0011256C">
        <w:rPr>
          <w:bCs/>
        </w:rPr>
        <w:t xml:space="preserve"> typu </w:t>
      </w:r>
      <w:proofErr w:type="spellStart"/>
      <w:r w:rsidRPr="0011256C">
        <w:rPr>
          <w:bCs/>
        </w:rPr>
        <w:t>Mifare</w:t>
      </w:r>
      <w:proofErr w:type="spellEnd"/>
      <w:r w:rsidRPr="0011256C">
        <w:rPr>
          <w:bCs/>
        </w:rPr>
        <w:t>.</w:t>
      </w:r>
    </w:p>
    <w:p w14:paraId="0CDA9635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 xml:space="preserve">Materiał, z którego ma być wykonane urządzenie: obudowa wykonana z tworzywa  sztucznego.  Front  urządzenia  wykonany  z  odpornego  na zarysowania materiału, </w:t>
      </w:r>
      <w:proofErr w:type="spellStart"/>
      <w:r w:rsidRPr="0011256C">
        <w:rPr>
          <w:bCs/>
        </w:rPr>
        <w:t>np</w:t>
      </w:r>
      <w:proofErr w:type="spellEnd"/>
      <w:r w:rsidRPr="0011256C">
        <w:rPr>
          <w:bCs/>
        </w:rPr>
        <w:t>: akrylu,</w:t>
      </w:r>
    </w:p>
    <w:p w14:paraId="38C12D12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Wymiary: długość minimalnie 125mm maksymalnie 175mm; szerokość minimalnie 72mm maksymalnie 99mm; wysokość minimalnie 17mm maksymalnie 25mm,</w:t>
      </w:r>
    </w:p>
    <w:p w14:paraId="65EADFC2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lastRenderedPageBreak/>
        <w:t>Kolorystyka do ustalenia,</w:t>
      </w:r>
    </w:p>
    <w:p w14:paraId="7E96F59B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Maksymalna waga 280 g</w:t>
      </w:r>
    </w:p>
    <w:p w14:paraId="00593D3D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Zasilanie: USB 5V,</w:t>
      </w:r>
    </w:p>
    <w:p w14:paraId="7A8EFF6F" w14:textId="77777777" w:rsidR="00D34A4D" w:rsidRPr="0011256C" w:rsidRDefault="00D34A4D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11256C">
        <w:rPr>
          <w:bCs/>
        </w:rPr>
        <w:t>Urządze</w:t>
      </w:r>
      <w:r w:rsidR="0011256C">
        <w:rPr>
          <w:bCs/>
        </w:rPr>
        <w:t xml:space="preserve">nie musi </w:t>
      </w:r>
      <w:r w:rsidRPr="0011256C">
        <w:rPr>
          <w:bCs/>
        </w:rPr>
        <w:t>spełnia</w:t>
      </w:r>
      <w:r w:rsidR="0011256C">
        <w:rPr>
          <w:bCs/>
        </w:rPr>
        <w:t xml:space="preserve">ć </w:t>
      </w:r>
      <w:r w:rsidRPr="0011256C">
        <w:rPr>
          <w:bCs/>
        </w:rPr>
        <w:t>normy</w:t>
      </w:r>
      <w:r w:rsidR="0011256C">
        <w:rPr>
          <w:bCs/>
        </w:rPr>
        <w:t xml:space="preserve">:  </w:t>
      </w:r>
      <w:r w:rsidRPr="0011256C">
        <w:rPr>
          <w:bCs/>
        </w:rPr>
        <w:t>ISO14443-</w:t>
      </w:r>
      <w:r w:rsidR="0011256C">
        <w:rPr>
          <w:bCs/>
        </w:rPr>
        <w:t xml:space="preserve">A, </w:t>
      </w:r>
      <w:r w:rsidRPr="0011256C">
        <w:rPr>
          <w:bCs/>
        </w:rPr>
        <w:t>ISO14443-B, EN 300330.</w:t>
      </w:r>
    </w:p>
    <w:p w14:paraId="5AEA40F5" w14:textId="77777777" w:rsidR="00D34A4D" w:rsidRPr="0011256C" w:rsidRDefault="00D34A4D" w:rsidP="0011256C">
      <w:pPr>
        <w:pStyle w:val="Akapitzlist"/>
        <w:spacing w:after="0" w:line="240" w:lineRule="auto"/>
        <w:ind w:left="360"/>
        <w:rPr>
          <w:bCs/>
        </w:rPr>
      </w:pPr>
    </w:p>
    <w:p w14:paraId="67CAD3FD" w14:textId="77777777" w:rsidR="001B5ED0" w:rsidRDefault="001B5ED0" w:rsidP="0011256C">
      <w:pPr>
        <w:rPr>
          <w:b/>
          <w:bCs/>
          <w:sz w:val="24"/>
          <w:szCs w:val="24"/>
        </w:rPr>
      </w:pPr>
    </w:p>
    <w:p w14:paraId="6B337AB5" w14:textId="5CD5B207" w:rsidR="0011256C" w:rsidRPr="00F762EE" w:rsidRDefault="00F762EE" w:rsidP="0011256C">
      <w:pPr>
        <w:rPr>
          <w:b/>
          <w:bCs/>
          <w:sz w:val="32"/>
          <w:szCs w:val="32"/>
          <w:u w:val="single"/>
        </w:rPr>
      </w:pPr>
      <w:r w:rsidRPr="00F762EE">
        <w:rPr>
          <w:b/>
          <w:bCs/>
          <w:sz w:val="32"/>
          <w:szCs w:val="32"/>
          <w:u w:val="single"/>
        </w:rPr>
        <w:t>4</w:t>
      </w:r>
      <w:r w:rsidR="0011256C" w:rsidRPr="00F762EE">
        <w:rPr>
          <w:b/>
          <w:bCs/>
          <w:sz w:val="32"/>
          <w:szCs w:val="32"/>
          <w:u w:val="single"/>
        </w:rPr>
        <w:t>. Mobilne skontrum RFID umożliwiające porządkowanie zbiorów i sporządzanie spisu z natury woluminów</w:t>
      </w:r>
    </w:p>
    <w:p w14:paraId="30F75DE0" w14:textId="77777777" w:rsidR="00B069F7" w:rsidRPr="00B069F7" w:rsidRDefault="00B069F7" w:rsidP="00B069F7">
      <w:pPr>
        <w:rPr>
          <w:b/>
          <w:bCs/>
        </w:rPr>
      </w:pPr>
      <w:r w:rsidRPr="00B069F7">
        <w:rPr>
          <w:b/>
          <w:bCs/>
        </w:rPr>
        <w:t>Opis:</w:t>
      </w:r>
    </w:p>
    <w:p w14:paraId="2444C188" w14:textId="77777777" w:rsidR="006778C2" w:rsidRPr="006778C2" w:rsidRDefault="006778C2" w:rsidP="006778C2">
      <w:pPr>
        <w:spacing w:after="0" w:line="240" w:lineRule="auto"/>
        <w:rPr>
          <w:bCs/>
        </w:rPr>
      </w:pPr>
      <w:r w:rsidRPr="006778C2">
        <w:rPr>
          <w:bCs/>
        </w:rPr>
        <w:t>Mobilne skontrum ma składać się z przenośnego urządzenia z wbudowanym czytnikiem RFID, czytnikiem kodów kreskowych, komputerem przenośnym działającym w oparciu o system Windows, dotykowego ekranu, ruchomej płaskiej anteny o kształcie umożliwiającym umieszczenie jej np. pomiędzy książkami w celu sczytania etykiet RFID oraz dedykowanego oprogramowania umożliwiającego realizowanie funkcji opisanych poniżej. Urządzenie musi umożliwiać odczyt kodu kreskowego z książki i zapisanie wymaganych danych w etykiecie RFID beż potrzeby przenoszenia pozycji na stacjonarne stanowisko kodowania.</w:t>
      </w:r>
    </w:p>
    <w:p w14:paraId="7CC14549" w14:textId="77777777" w:rsidR="006778C2" w:rsidRPr="006778C2" w:rsidRDefault="006778C2" w:rsidP="006778C2">
      <w:pPr>
        <w:spacing w:after="0" w:line="240" w:lineRule="auto"/>
        <w:rPr>
          <w:b/>
          <w:bCs/>
        </w:rPr>
      </w:pPr>
    </w:p>
    <w:p w14:paraId="1D8BFB48" w14:textId="135A314C" w:rsidR="006778C2" w:rsidRPr="006778C2" w:rsidRDefault="006778C2" w:rsidP="006778C2">
      <w:pPr>
        <w:spacing w:after="0" w:line="240" w:lineRule="auto"/>
        <w:rPr>
          <w:bCs/>
        </w:rPr>
      </w:pPr>
      <w:r w:rsidRPr="006778C2">
        <w:rPr>
          <w:b/>
          <w:bCs/>
        </w:rPr>
        <w:t xml:space="preserve">Zamawiający dostarczy moduł systemu bibliotecznego </w:t>
      </w:r>
      <w:r w:rsidR="0017777B">
        <w:rPr>
          <w:b/>
          <w:bCs/>
        </w:rPr>
        <w:t>PROLIB</w:t>
      </w:r>
      <w:r w:rsidRPr="006778C2">
        <w:rPr>
          <w:b/>
          <w:bCs/>
        </w:rPr>
        <w:t xml:space="preserve"> „Skontrum RFID”.</w:t>
      </w:r>
      <w:r>
        <w:rPr>
          <w:b/>
          <w:bCs/>
        </w:rPr>
        <w:t xml:space="preserve"> Wykonawca ma dostarczyć rozwiązanie wymiany danych Mobilnego Skontrum </w:t>
      </w:r>
      <w:r w:rsidRPr="006778C2">
        <w:rPr>
          <w:b/>
          <w:bCs/>
        </w:rPr>
        <w:t xml:space="preserve"> z  modułem Skontrum RFID.</w:t>
      </w:r>
    </w:p>
    <w:p w14:paraId="1E33B314" w14:textId="77777777" w:rsidR="006778C2" w:rsidRPr="006778C2" w:rsidRDefault="006778C2" w:rsidP="006778C2">
      <w:pPr>
        <w:spacing w:after="0" w:line="240" w:lineRule="auto"/>
        <w:rPr>
          <w:bCs/>
        </w:rPr>
      </w:pPr>
    </w:p>
    <w:p w14:paraId="4069C967" w14:textId="77777777" w:rsidR="006778C2" w:rsidRPr="006778C2" w:rsidRDefault="006778C2" w:rsidP="006778C2">
      <w:pPr>
        <w:spacing w:after="0" w:line="240" w:lineRule="auto"/>
        <w:rPr>
          <w:b/>
          <w:bCs/>
        </w:rPr>
      </w:pPr>
      <w:r w:rsidRPr="006778C2">
        <w:rPr>
          <w:bCs/>
        </w:rPr>
        <w:t>Ręczne urządzenie do porządkowania i kontroli zbiorów ma odczytywać etykiety biblioteczne RFID oraz kody kreskowe. Urządzenie ma być kompaktowe i ma zawierać:</w:t>
      </w:r>
    </w:p>
    <w:p w14:paraId="356044AB" w14:textId="77777777" w:rsidR="006778C2" w:rsidRPr="0017777B" w:rsidRDefault="006778C2" w:rsidP="002E4E9C">
      <w:pPr>
        <w:pStyle w:val="Akapitzlist"/>
        <w:numPr>
          <w:ilvl w:val="0"/>
          <w:numId w:val="32"/>
        </w:numPr>
        <w:spacing w:after="0" w:line="240" w:lineRule="auto"/>
        <w:rPr>
          <w:bCs/>
        </w:rPr>
      </w:pPr>
      <w:r w:rsidRPr="0017777B">
        <w:rPr>
          <w:bCs/>
        </w:rPr>
        <w:t>czytnik RFID do odczytu zawartości etykiet w książkach,</w:t>
      </w:r>
    </w:p>
    <w:p w14:paraId="49371C34" w14:textId="77777777" w:rsidR="006778C2" w:rsidRPr="0017777B" w:rsidRDefault="006778C2" w:rsidP="002E4E9C">
      <w:pPr>
        <w:pStyle w:val="Akapitzlist"/>
        <w:numPr>
          <w:ilvl w:val="0"/>
          <w:numId w:val="32"/>
        </w:numPr>
        <w:spacing w:after="0" w:line="240" w:lineRule="auto"/>
        <w:rPr>
          <w:bCs/>
        </w:rPr>
      </w:pPr>
      <w:r w:rsidRPr="0017777B">
        <w:rPr>
          <w:bCs/>
        </w:rPr>
        <w:t>czytnik kodów kreskowych do odczytu kodów naklejonych na książkach które nie posiadają jaszcze etykiet RFID,</w:t>
      </w:r>
    </w:p>
    <w:p w14:paraId="6241C6B0" w14:textId="77777777" w:rsidR="006778C2" w:rsidRPr="0017777B" w:rsidRDefault="006778C2" w:rsidP="002E4E9C">
      <w:pPr>
        <w:pStyle w:val="Akapitzlist"/>
        <w:numPr>
          <w:ilvl w:val="0"/>
          <w:numId w:val="32"/>
        </w:numPr>
        <w:spacing w:after="0" w:line="240" w:lineRule="auto"/>
        <w:rPr>
          <w:bCs/>
        </w:rPr>
      </w:pPr>
      <w:r w:rsidRPr="0017777B">
        <w:rPr>
          <w:bCs/>
        </w:rPr>
        <w:t>antenę RFID (konstrukcja anteny ma umożliwiać ustawianie anteny w dowolnej pozycji – możliwość skorelowania płaszczyzn: anteny i etykiety bibliotecznej RFID w celu zwiększenia wykrywalności etykiet bibliotecznych RFID),</w:t>
      </w:r>
    </w:p>
    <w:p w14:paraId="107038F0" w14:textId="77777777" w:rsidR="006778C2" w:rsidRPr="0017777B" w:rsidRDefault="006778C2" w:rsidP="002E4E9C">
      <w:pPr>
        <w:pStyle w:val="Akapitzlist"/>
        <w:numPr>
          <w:ilvl w:val="0"/>
          <w:numId w:val="32"/>
        </w:numPr>
        <w:spacing w:after="0" w:line="240" w:lineRule="auto"/>
        <w:rPr>
          <w:bCs/>
        </w:rPr>
      </w:pPr>
      <w:r w:rsidRPr="0017777B">
        <w:rPr>
          <w:bCs/>
        </w:rPr>
        <w:t>dotykowy wyświetlacz,</w:t>
      </w:r>
    </w:p>
    <w:p w14:paraId="3C45115A" w14:textId="77777777" w:rsidR="006778C2" w:rsidRPr="0017777B" w:rsidRDefault="006778C2" w:rsidP="002E4E9C">
      <w:pPr>
        <w:pStyle w:val="Akapitzlist"/>
        <w:numPr>
          <w:ilvl w:val="0"/>
          <w:numId w:val="32"/>
        </w:numPr>
        <w:spacing w:after="0" w:line="240" w:lineRule="auto"/>
        <w:rPr>
          <w:bCs/>
        </w:rPr>
      </w:pPr>
      <w:r w:rsidRPr="0017777B">
        <w:rPr>
          <w:bCs/>
        </w:rPr>
        <w:t>klawiaturę,</w:t>
      </w:r>
    </w:p>
    <w:p w14:paraId="40B76C15" w14:textId="77777777" w:rsidR="006778C2" w:rsidRPr="0017777B" w:rsidRDefault="006778C2" w:rsidP="002E4E9C">
      <w:pPr>
        <w:pStyle w:val="Akapitzlist"/>
        <w:numPr>
          <w:ilvl w:val="0"/>
          <w:numId w:val="32"/>
        </w:numPr>
        <w:spacing w:after="0" w:line="240" w:lineRule="auto"/>
        <w:rPr>
          <w:bCs/>
        </w:rPr>
      </w:pPr>
      <w:r w:rsidRPr="0017777B">
        <w:rPr>
          <w:bCs/>
        </w:rPr>
        <w:t>ergonomiczny uchwyt do trzymania w ręku,</w:t>
      </w:r>
    </w:p>
    <w:p w14:paraId="57BA38EB" w14:textId="77777777" w:rsidR="006778C2" w:rsidRPr="0017777B" w:rsidRDefault="006778C2" w:rsidP="002E4E9C">
      <w:pPr>
        <w:pStyle w:val="Akapitzlist"/>
        <w:numPr>
          <w:ilvl w:val="0"/>
          <w:numId w:val="32"/>
        </w:numPr>
        <w:spacing w:after="0" w:line="240" w:lineRule="auto"/>
        <w:rPr>
          <w:bCs/>
        </w:rPr>
      </w:pPr>
      <w:r w:rsidRPr="0017777B">
        <w:rPr>
          <w:bCs/>
        </w:rPr>
        <w:t>wbudowany komputer z przeinstalowanym systemem operacyjnym oraz aplikacją do identyfikacji, sortowania/porządkowania i kontroli zbiorów.</w:t>
      </w:r>
    </w:p>
    <w:p w14:paraId="1E2680AA" w14:textId="77777777" w:rsidR="006778C2" w:rsidRPr="006778C2" w:rsidRDefault="006778C2" w:rsidP="006778C2">
      <w:pPr>
        <w:spacing w:after="0" w:line="240" w:lineRule="auto"/>
        <w:rPr>
          <w:bCs/>
        </w:rPr>
      </w:pPr>
    </w:p>
    <w:p w14:paraId="4622C5CF" w14:textId="77777777" w:rsidR="006778C2" w:rsidRPr="006778C2" w:rsidRDefault="006778C2" w:rsidP="006778C2">
      <w:pPr>
        <w:spacing w:after="0" w:line="240" w:lineRule="auto"/>
        <w:rPr>
          <w:bCs/>
        </w:rPr>
      </w:pPr>
      <w:r w:rsidRPr="006778C2">
        <w:rPr>
          <w:bCs/>
        </w:rPr>
        <w:t>Urządzenie ma umożliwiać bezdotykową, szybką i prostą identyfikację zbiorów:</w:t>
      </w:r>
    </w:p>
    <w:p w14:paraId="3F0B7E0D" w14:textId="77777777" w:rsidR="006778C2" w:rsidRPr="0017777B" w:rsidRDefault="006778C2" w:rsidP="002E4E9C">
      <w:pPr>
        <w:pStyle w:val="Akapitzlist"/>
        <w:numPr>
          <w:ilvl w:val="0"/>
          <w:numId w:val="33"/>
        </w:numPr>
        <w:spacing w:after="0" w:line="240" w:lineRule="auto"/>
        <w:rPr>
          <w:bCs/>
        </w:rPr>
      </w:pPr>
      <w:r w:rsidRPr="0017777B">
        <w:rPr>
          <w:bCs/>
        </w:rPr>
        <w:t>skontrum,</w:t>
      </w:r>
    </w:p>
    <w:p w14:paraId="36EF891F" w14:textId="77777777" w:rsidR="006778C2" w:rsidRPr="0017777B" w:rsidRDefault="006778C2" w:rsidP="002E4E9C">
      <w:pPr>
        <w:pStyle w:val="Akapitzlist"/>
        <w:numPr>
          <w:ilvl w:val="0"/>
          <w:numId w:val="33"/>
        </w:numPr>
        <w:spacing w:after="0" w:line="240" w:lineRule="auto"/>
        <w:rPr>
          <w:bCs/>
        </w:rPr>
      </w:pPr>
      <w:r w:rsidRPr="0017777B">
        <w:rPr>
          <w:bCs/>
        </w:rPr>
        <w:t>wyszukiwanie przestawionych egzemplarzy,</w:t>
      </w:r>
    </w:p>
    <w:p w14:paraId="1E6C4048" w14:textId="77777777" w:rsidR="006778C2" w:rsidRPr="0017777B" w:rsidRDefault="006778C2" w:rsidP="002E4E9C">
      <w:pPr>
        <w:pStyle w:val="Akapitzlist"/>
        <w:numPr>
          <w:ilvl w:val="0"/>
          <w:numId w:val="33"/>
        </w:numPr>
        <w:spacing w:after="0" w:line="240" w:lineRule="auto"/>
        <w:rPr>
          <w:bCs/>
        </w:rPr>
      </w:pPr>
      <w:r w:rsidRPr="0017777B">
        <w:rPr>
          <w:bCs/>
        </w:rPr>
        <w:t>wyszukiwanie konkretnych pozycji,</w:t>
      </w:r>
    </w:p>
    <w:p w14:paraId="39EAD1B7" w14:textId="77777777" w:rsidR="006778C2" w:rsidRPr="0017777B" w:rsidRDefault="006778C2" w:rsidP="002E4E9C">
      <w:pPr>
        <w:pStyle w:val="Akapitzlist"/>
        <w:numPr>
          <w:ilvl w:val="0"/>
          <w:numId w:val="33"/>
        </w:numPr>
        <w:spacing w:after="0" w:line="240" w:lineRule="auto"/>
        <w:rPr>
          <w:bCs/>
        </w:rPr>
      </w:pPr>
      <w:r w:rsidRPr="0017777B">
        <w:rPr>
          <w:bCs/>
        </w:rPr>
        <w:t>wyszukiwanie pozycji z nieprawidłowo ustawiona flagą bezpieczeństwa (AFI, EAS) w etykiecie RFID – automatyczna aktualizacja flagi w przypadku wykrycia nieprawidłowości,</w:t>
      </w:r>
    </w:p>
    <w:p w14:paraId="007C1EDE" w14:textId="77777777" w:rsidR="006778C2" w:rsidRPr="0017777B" w:rsidRDefault="006778C2" w:rsidP="002E4E9C">
      <w:pPr>
        <w:pStyle w:val="Akapitzlist"/>
        <w:numPr>
          <w:ilvl w:val="0"/>
          <w:numId w:val="33"/>
        </w:numPr>
        <w:spacing w:after="0" w:line="240" w:lineRule="auto"/>
        <w:rPr>
          <w:bCs/>
        </w:rPr>
      </w:pPr>
      <w:r w:rsidRPr="0017777B">
        <w:rPr>
          <w:bCs/>
        </w:rPr>
        <w:t>dźwiękowe i optyczne powiadamianie,</w:t>
      </w:r>
    </w:p>
    <w:p w14:paraId="34B8E5C5" w14:textId="77777777" w:rsidR="006778C2" w:rsidRPr="0017777B" w:rsidRDefault="006778C2" w:rsidP="002E4E9C">
      <w:pPr>
        <w:pStyle w:val="Akapitzlist"/>
        <w:numPr>
          <w:ilvl w:val="0"/>
          <w:numId w:val="33"/>
        </w:numPr>
        <w:spacing w:after="0" w:line="240" w:lineRule="auto"/>
        <w:rPr>
          <w:bCs/>
        </w:rPr>
      </w:pPr>
      <w:r w:rsidRPr="0017777B">
        <w:rPr>
          <w:bCs/>
        </w:rPr>
        <w:t>możliwość zaprogramowania etykiety bibliotecznej RFID (zapis kodu kreskowego odczytanego za pomocą wbudowanego czytnika kodów kreskowych),</w:t>
      </w:r>
    </w:p>
    <w:p w14:paraId="3453761C" w14:textId="77777777" w:rsidR="006778C2" w:rsidRPr="0017777B" w:rsidRDefault="006778C2" w:rsidP="002E4E9C">
      <w:pPr>
        <w:pStyle w:val="Akapitzlist"/>
        <w:numPr>
          <w:ilvl w:val="0"/>
          <w:numId w:val="33"/>
        </w:numPr>
        <w:spacing w:after="0" w:line="240" w:lineRule="auto"/>
        <w:rPr>
          <w:bCs/>
        </w:rPr>
      </w:pPr>
      <w:r w:rsidRPr="0017777B">
        <w:rPr>
          <w:bCs/>
        </w:rPr>
        <w:t>raportowanie wyników pracy,</w:t>
      </w:r>
    </w:p>
    <w:p w14:paraId="00E6D05A" w14:textId="2809459B" w:rsidR="006778C2" w:rsidRPr="0017777B" w:rsidRDefault="006778C2" w:rsidP="002E4E9C">
      <w:pPr>
        <w:pStyle w:val="Akapitzlist"/>
        <w:numPr>
          <w:ilvl w:val="0"/>
          <w:numId w:val="33"/>
        </w:numPr>
        <w:spacing w:after="0" w:line="240" w:lineRule="auto"/>
        <w:rPr>
          <w:bCs/>
        </w:rPr>
      </w:pPr>
      <w:r w:rsidRPr="0017777B">
        <w:rPr>
          <w:bCs/>
        </w:rPr>
        <w:t xml:space="preserve">aplikacja ma umożliwiać transfer danych do i z systemu bibliotecznego </w:t>
      </w:r>
      <w:r w:rsidR="0017777B">
        <w:rPr>
          <w:bCs/>
        </w:rPr>
        <w:t>PROLIB</w:t>
      </w:r>
      <w:r w:rsidRPr="0017777B">
        <w:rPr>
          <w:bCs/>
        </w:rPr>
        <w:t xml:space="preserve"> (działanie oprogramowania ma opierać się na danych czerpanych z systemu </w:t>
      </w:r>
      <w:r w:rsidR="0017777B">
        <w:rPr>
          <w:bCs/>
        </w:rPr>
        <w:t>PROLIB</w:t>
      </w:r>
      <w:r w:rsidRPr="0017777B">
        <w:rPr>
          <w:bCs/>
        </w:rPr>
        <w:t xml:space="preserve">, zapisanych w plikach pochodzących z modułu Skontrum RFID systemu </w:t>
      </w:r>
      <w:r w:rsidR="0017777B">
        <w:rPr>
          <w:bCs/>
        </w:rPr>
        <w:t>PROLIB</w:t>
      </w:r>
      <w:r w:rsidRPr="0017777B">
        <w:rPr>
          <w:bCs/>
        </w:rPr>
        <w:t>).</w:t>
      </w:r>
    </w:p>
    <w:p w14:paraId="31D3C30F" w14:textId="77777777" w:rsidR="006778C2" w:rsidRPr="006778C2" w:rsidRDefault="006778C2" w:rsidP="006778C2">
      <w:pPr>
        <w:spacing w:after="0" w:line="240" w:lineRule="auto"/>
        <w:rPr>
          <w:bCs/>
        </w:rPr>
      </w:pPr>
    </w:p>
    <w:p w14:paraId="23EED4AE" w14:textId="77777777" w:rsidR="006778C2" w:rsidRPr="006778C2" w:rsidRDefault="006778C2" w:rsidP="006778C2">
      <w:pPr>
        <w:spacing w:after="0" w:line="240" w:lineRule="auto"/>
        <w:rPr>
          <w:bCs/>
        </w:rPr>
      </w:pPr>
      <w:r w:rsidRPr="006778C2">
        <w:rPr>
          <w:bCs/>
        </w:rPr>
        <w:lastRenderedPageBreak/>
        <w:t>Parametry techniczne urządzenia:</w:t>
      </w:r>
    </w:p>
    <w:p w14:paraId="1C61E3B7" w14:textId="77777777" w:rsidR="006778C2" w:rsidRPr="0017777B" w:rsidRDefault="006778C2" w:rsidP="002E4E9C">
      <w:pPr>
        <w:pStyle w:val="Akapitzlist"/>
        <w:numPr>
          <w:ilvl w:val="0"/>
          <w:numId w:val="34"/>
        </w:numPr>
        <w:spacing w:after="0" w:line="240" w:lineRule="auto"/>
        <w:rPr>
          <w:bCs/>
          <w:lang w:val="de-DE"/>
        </w:rPr>
      </w:pPr>
      <w:r w:rsidRPr="0017777B">
        <w:rPr>
          <w:bCs/>
        </w:rPr>
        <w:t>konieczne</w:t>
      </w:r>
      <w:r w:rsidRPr="0017777B">
        <w:rPr>
          <w:bCs/>
          <w:lang w:val="de-DE"/>
        </w:rPr>
        <w:t xml:space="preserve"> </w:t>
      </w:r>
      <w:r w:rsidRPr="0017777B">
        <w:rPr>
          <w:bCs/>
        </w:rPr>
        <w:t>normy dla czytnika</w:t>
      </w:r>
      <w:r w:rsidRPr="0017777B">
        <w:rPr>
          <w:bCs/>
          <w:lang w:val="de-DE"/>
        </w:rPr>
        <w:t xml:space="preserve"> RFID: ISO 15693, ISO 18000-3, EN 300 330, EN 60950, EN 300 683, CE, FCC,</w:t>
      </w:r>
    </w:p>
    <w:p w14:paraId="7269A869" w14:textId="77777777" w:rsidR="006778C2" w:rsidRPr="0017777B" w:rsidRDefault="006778C2" w:rsidP="002E4E9C">
      <w:pPr>
        <w:pStyle w:val="Akapitzlist"/>
        <w:numPr>
          <w:ilvl w:val="0"/>
          <w:numId w:val="34"/>
        </w:numPr>
        <w:spacing w:after="0" w:line="240" w:lineRule="auto"/>
        <w:rPr>
          <w:bCs/>
        </w:rPr>
      </w:pPr>
      <w:r w:rsidRPr="0017777B">
        <w:rPr>
          <w:bCs/>
        </w:rPr>
        <w:t>transfer danych: USB wersja 2.0,</w:t>
      </w:r>
    </w:p>
    <w:p w14:paraId="5A6EC88B" w14:textId="77777777" w:rsidR="006778C2" w:rsidRPr="0017777B" w:rsidRDefault="006778C2" w:rsidP="002E4E9C">
      <w:pPr>
        <w:pStyle w:val="Akapitzlist"/>
        <w:numPr>
          <w:ilvl w:val="0"/>
          <w:numId w:val="34"/>
        </w:numPr>
        <w:spacing w:after="0" w:line="240" w:lineRule="auto"/>
        <w:rPr>
          <w:bCs/>
        </w:rPr>
      </w:pPr>
      <w:r w:rsidRPr="0017777B">
        <w:rPr>
          <w:bCs/>
        </w:rPr>
        <w:t>zakres działania anteny: 15 cm,</w:t>
      </w:r>
    </w:p>
    <w:p w14:paraId="671054D6" w14:textId="77777777" w:rsidR="006778C2" w:rsidRPr="0017777B" w:rsidRDefault="006778C2" w:rsidP="002E4E9C">
      <w:pPr>
        <w:pStyle w:val="Akapitzlist"/>
        <w:numPr>
          <w:ilvl w:val="0"/>
          <w:numId w:val="34"/>
        </w:numPr>
        <w:spacing w:after="0" w:line="240" w:lineRule="auto"/>
        <w:rPr>
          <w:bCs/>
        </w:rPr>
      </w:pPr>
      <w:r w:rsidRPr="0017777B">
        <w:rPr>
          <w:bCs/>
        </w:rPr>
        <w:t>antena urządzenia regulowana – góra – dół</w:t>
      </w:r>
    </w:p>
    <w:p w14:paraId="7893757F" w14:textId="77777777" w:rsidR="006778C2" w:rsidRPr="0017777B" w:rsidRDefault="006778C2" w:rsidP="002E4E9C">
      <w:pPr>
        <w:pStyle w:val="Akapitzlist"/>
        <w:numPr>
          <w:ilvl w:val="0"/>
          <w:numId w:val="34"/>
        </w:numPr>
        <w:spacing w:after="0" w:line="240" w:lineRule="auto"/>
        <w:rPr>
          <w:bCs/>
        </w:rPr>
      </w:pPr>
      <w:r w:rsidRPr="0017777B">
        <w:rPr>
          <w:bCs/>
        </w:rPr>
        <w:t>grubość części roboczej anteny nie większa niż 1,5mm – tak aby możliwe było wsunięcie anteny pomiędzy książki stojące na półce</w:t>
      </w:r>
    </w:p>
    <w:p w14:paraId="4C0F8E95" w14:textId="77777777" w:rsidR="006778C2" w:rsidRPr="0017777B" w:rsidRDefault="006778C2" w:rsidP="002E4E9C">
      <w:pPr>
        <w:pStyle w:val="Akapitzlist"/>
        <w:numPr>
          <w:ilvl w:val="0"/>
          <w:numId w:val="34"/>
        </w:numPr>
        <w:spacing w:after="0" w:line="240" w:lineRule="auto"/>
        <w:rPr>
          <w:bCs/>
        </w:rPr>
      </w:pPr>
      <w:r w:rsidRPr="0017777B">
        <w:rPr>
          <w:bCs/>
        </w:rPr>
        <w:t>akumulator, długość pracy na baterii nie krócej niż: 8 godzin,</w:t>
      </w:r>
    </w:p>
    <w:p w14:paraId="0BDDD74E" w14:textId="77777777" w:rsidR="006778C2" w:rsidRPr="0017777B" w:rsidRDefault="006778C2" w:rsidP="002E4E9C">
      <w:pPr>
        <w:pStyle w:val="Akapitzlist"/>
        <w:numPr>
          <w:ilvl w:val="0"/>
          <w:numId w:val="34"/>
        </w:numPr>
        <w:spacing w:after="0" w:line="240" w:lineRule="auto"/>
        <w:rPr>
          <w:bCs/>
        </w:rPr>
      </w:pPr>
      <w:r w:rsidRPr="0017777B">
        <w:rPr>
          <w:bCs/>
        </w:rPr>
        <w:t>ładowanie akumulatora i podłączenie do komputera musi odbywać się za pośrednictwem urządzenia dokującego,</w:t>
      </w:r>
    </w:p>
    <w:p w14:paraId="58997166" w14:textId="77777777" w:rsidR="006778C2" w:rsidRPr="0017777B" w:rsidRDefault="006778C2" w:rsidP="002E4E9C">
      <w:pPr>
        <w:pStyle w:val="Akapitzlist"/>
        <w:numPr>
          <w:ilvl w:val="0"/>
          <w:numId w:val="34"/>
        </w:numPr>
        <w:spacing w:after="0" w:line="240" w:lineRule="auto"/>
        <w:rPr>
          <w:bCs/>
        </w:rPr>
      </w:pPr>
      <w:r w:rsidRPr="0017777B">
        <w:rPr>
          <w:bCs/>
        </w:rPr>
        <w:t>waga max.: 750 g,</w:t>
      </w:r>
    </w:p>
    <w:p w14:paraId="11A03A63" w14:textId="77777777" w:rsidR="006778C2" w:rsidRPr="0017777B" w:rsidRDefault="006778C2" w:rsidP="002E4E9C">
      <w:pPr>
        <w:pStyle w:val="Akapitzlist"/>
        <w:numPr>
          <w:ilvl w:val="0"/>
          <w:numId w:val="34"/>
        </w:numPr>
        <w:spacing w:after="0" w:line="240" w:lineRule="auto"/>
        <w:rPr>
          <w:bCs/>
        </w:rPr>
      </w:pPr>
      <w:r w:rsidRPr="0017777B">
        <w:rPr>
          <w:bCs/>
        </w:rPr>
        <w:t>wymiary urządzenia max: 340x105x265 mm.</w:t>
      </w:r>
    </w:p>
    <w:p w14:paraId="10CBEB03" w14:textId="77777777" w:rsidR="00CC661A" w:rsidRDefault="00CC661A" w:rsidP="00CC661A">
      <w:pPr>
        <w:spacing w:after="0" w:line="240" w:lineRule="auto"/>
        <w:rPr>
          <w:bCs/>
        </w:rPr>
      </w:pPr>
    </w:p>
    <w:p w14:paraId="7A039958" w14:textId="77777777" w:rsidR="00CC661A" w:rsidRPr="00CC661A" w:rsidRDefault="00CC661A" w:rsidP="00CC661A">
      <w:pPr>
        <w:spacing w:after="0" w:line="240" w:lineRule="auto"/>
        <w:rPr>
          <w:bCs/>
        </w:rPr>
      </w:pPr>
    </w:p>
    <w:p w14:paraId="429CB2DA" w14:textId="77777777" w:rsidR="006778C2" w:rsidRPr="006778C2" w:rsidRDefault="00F762EE" w:rsidP="006778C2">
      <w:pPr>
        <w:spacing w:after="0" w:line="240" w:lineRule="auto"/>
        <w:rPr>
          <w:b/>
          <w:bCs/>
          <w:sz w:val="32"/>
          <w:szCs w:val="32"/>
          <w:u w:val="single"/>
        </w:rPr>
      </w:pPr>
      <w:r w:rsidRPr="00F762EE">
        <w:rPr>
          <w:b/>
          <w:bCs/>
          <w:sz w:val="32"/>
          <w:szCs w:val="32"/>
          <w:u w:val="single"/>
        </w:rPr>
        <w:t>5</w:t>
      </w:r>
      <w:r w:rsidR="003527A0" w:rsidRPr="00F762EE">
        <w:rPr>
          <w:b/>
          <w:bCs/>
          <w:sz w:val="32"/>
          <w:szCs w:val="32"/>
          <w:u w:val="single"/>
        </w:rPr>
        <w:t xml:space="preserve">. Stanowisko samodzielnego wypożyczania RFID </w:t>
      </w:r>
      <w:r w:rsidR="006778C2">
        <w:rPr>
          <w:b/>
          <w:bCs/>
          <w:sz w:val="32"/>
          <w:szCs w:val="32"/>
          <w:u w:val="single"/>
        </w:rPr>
        <w:t xml:space="preserve">HF - </w:t>
      </w:r>
      <w:r w:rsidR="006778C2" w:rsidRPr="006778C2">
        <w:rPr>
          <w:b/>
          <w:bCs/>
          <w:sz w:val="32"/>
          <w:szCs w:val="32"/>
          <w:u w:val="single"/>
        </w:rPr>
        <w:t>wolnostojące przystosowane do potrzeb osób niepełnosprawnych</w:t>
      </w:r>
    </w:p>
    <w:p w14:paraId="771EBB34" w14:textId="2D9BF508" w:rsidR="003527A0" w:rsidRPr="00F762EE" w:rsidRDefault="003527A0" w:rsidP="003527A0">
      <w:pPr>
        <w:spacing w:after="0" w:line="240" w:lineRule="auto"/>
        <w:ind w:left="3"/>
        <w:rPr>
          <w:b/>
          <w:bCs/>
          <w:sz w:val="32"/>
          <w:szCs w:val="32"/>
          <w:u w:val="single"/>
        </w:rPr>
      </w:pPr>
    </w:p>
    <w:p w14:paraId="06140F37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bCs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b/>
          <w:bCs/>
          <w:color w:val="000000" w:themeColor="text1"/>
          <w:kern w:val="3"/>
          <w:sz w:val="20"/>
          <w:szCs w:val="20"/>
          <w:lang w:eastAsia="pl-PL"/>
        </w:rPr>
        <w:t>Wymagane działanie:</w:t>
      </w:r>
    </w:p>
    <w:p w14:paraId="4A986F65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Przyjazna grafika ekranu dotykowego ma pokazywać czytelnikowi jaką czynność ma wykonać. Komunikaty i instrukcje mają być dostosowane do potrzeb biblioteki.  </w:t>
      </w:r>
    </w:p>
    <w:p w14:paraId="54F65B4B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Wysokość stanowiska ma być regulowana elektrycznie przez użytkownika umożliwiając wypożyczanie woluminów w pozycji stojącej jak i siedzącej.</w:t>
      </w:r>
    </w:p>
    <w:p w14:paraId="0A1931C7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</w:p>
    <w:p w14:paraId="0397577E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b/>
          <w:color w:val="000000" w:themeColor="text1"/>
          <w:kern w:val="3"/>
          <w:sz w:val="20"/>
          <w:szCs w:val="20"/>
          <w:lang w:eastAsia="pl-PL"/>
        </w:rPr>
        <w:t>Funkcje wypożyczeń:</w:t>
      </w:r>
    </w:p>
    <w:p w14:paraId="60043917" w14:textId="77777777" w:rsidR="006778C2" w:rsidRPr="006778C2" w:rsidRDefault="006778C2" w:rsidP="002E4E9C">
      <w:pPr>
        <w:numPr>
          <w:ilvl w:val="0"/>
          <w:numId w:val="27"/>
        </w:numPr>
        <w:tabs>
          <w:tab w:val="left" w:pos="-2314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karta czytelnika zostaje sczytana przez czytnik kart,</w:t>
      </w:r>
    </w:p>
    <w:p w14:paraId="1D0F09AA" w14:textId="77777777" w:rsidR="006778C2" w:rsidRPr="006778C2" w:rsidRDefault="006778C2" w:rsidP="002E4E9C">
      <w:pPr>
        <w:numPr>
          <w:ilvl w:val="0"/>
          <w:numId w:val="27"/>
        </w:numPr>
        <w:tabs>
          <w:tab w:val="left" w:pos="-2314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następuje identyfikacja czytelnika i weryfikacja jego uprawnień w systemie bibliotecznym,</w:t>
      </w:r>
    </w:p>
    <w:p w14:paraId="64F27E38" w14:textId="77777777" w:rsidR="006778C2" w:rsidRPr="006778C2" w:rsidRDefault="006778C2" w:rsidP="002E4E9C">
      <w:pPr>
        <w:numPr>
          <w:ilvl w:val="0"/>
          <w:numId w:val="27"/>
        </w:numPr>
        <w:tabs>
          <w:tab w:val="left" w:pos="-21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system RFID wyświetla stan konta czytelnika na monitorze zawierający następujące elementy:</w:t>
      </w:r>
    </w:p>
    <w:p w14:paraId="45E124C7" w14:textId="77777777" w:rsidR="006778C2" w:rsidRPr="00FB2121" w:rsidRDefault="006778C2" w:rsidP="002E4E9C">
      <w:pPr>
        <w:pStyle w:val="Akapitzlist"/>
        <w:numPr>
          <w:ilvl w:val="1"/>
          <w:numId w:val="27"/>
        </w:numPr>
        <w:tabs>
          <w:tab w:val="left" w:pos="-21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FB2121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nazwisko, imię i rodzaj czytelnika (kontrolnie)</w:t>
      </w:r>
    </w:p>
    <w:p w14:paraId="694CB87D" w14:textId="77777777" w:rsidR="006778C2" w:rsidRPr="00FB2121" w:rsidRDefault="006778C2" w:rsidP="002E4E9C">
      <w:pPr>
        <w:pStyle w:val="Akapitzlist"/>
        <w:numPr>
          <w:ilvl w:val="1"/>
          <w:numId w:val="27"/>
        </w:numPr>
        <w:tabs>
          <w:tab w:val="left" w:pos="-21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FB2121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tytuły wypożyczonych pozycji</w:t>
      </w:r>
    </w:p>
    <w:p w14:paraId="3F4E7737" w14:textId="77777777" w:rsidR="006778C2" w:rsidRPr="00FB2121" w:rsidRDefault="006778C2" w:rsidP="002E4E9C">
      <w:pPr>
        <w:pStyle w:val="Akapitzlist"/>
        <w:numPr>
          <w:ilvl w:val="1"/>
          <w:numId w:val="27"/>
        </w:numPr>
        <w:tabs>
          <w:tab w:val="left" w:pos="-21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FB2121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lokalizacje wypożyczonych materiałów</w:t>
      </w:r>
    </w:p>
    <w:p w14:paraId="404050B9" w14:textId="77777777" w:rsidR="006778C2" w:rsidRPr="00FB2121" w:rsidRDefault="006778C2" w:rsidP="002E4E9C">
      <w:pPr>
        <w:pStyle w:val="Akapitzlist"/>
        <w:numPr>
          <w:ilvl w:val="1"/>
          <w:numId w:val="27"/>
        </w:numPr>
        <w:tabs>
          <w:tab w:val="left" w:pos="-21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FB2121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datę zwrotu poszczególnych pozycji</w:t>
      </w:r>
    </w:p>
    <w:p w14:paraId="7E659794" w14:textId="77777777" w:rsidR="006778C2" w:rsidRPr="006778C2" w:rsidRDefault="006778C2" w:rsidP="002E4E9C">
      <w:pPr>
        <w:pStyle w:val="Akapitzlist"/>
        <w:numPr>
          <w:ilvl w:val="0"/>
          <w:numId w:val="27"/>
        </w:numPr>
        <w:tabs>
          <w:tab w:val="left" w:pos="-216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Wykaz ma być posortowany datą zwrotu od najbliższej do najbardziej odległej.</w:t>
      </w:r>
    </w:p>
    <w:p w14:paraId="1A7508D2" w14:textId="77777777" w:rsidR="006778C2" w:rsidRPr="006778C2" w:rsidRDefault="006778C2" w:rsidP="002E4E9C">
      <w:pPr>
        <w:numPr>
          <w:ilvl w:val="0"/>
          <w:numId w:val="27"/>
        </w:numPr>
        <w:tabs>
          <w:tab w:val="left" w:pos="-2314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kolejne woluminy (będące w polu widzenia czytnika RFID) są zgodnie z uprawnieniami czytelnika przenoszone na jego konto,</w:t>
      </w:r>
    </w:p>
    <w:p w14:paraId="16E0241A" w14:textId="77777777" w:rsidR="006778C2" w:rsidRPr="006778C2" w:rsidRDefault="006778C2" w:rsidP="002E4E9C">
      <w:pPr>
        <w:numPr>
          <w:ilvl w:val="0"/>
          <w:numId w:val="27"/>
        </w:numPr>
        <w:tabs>
          <w:tab w:val="left" w:pos="-2314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równocześnie następuje zmiana stanu ochrony woluminu w etykiecie RFID,</w:t>
      </w:r>
    </w:p>
    <w:p w14:paraId="2FD5BBAF" w14:textId="77777777" w:rsidR="006778C2" w:rsidRPr="006778C2" w:rsidRDefault="006778C2" w:rsidP="002E4E9C">
      <w:pPr>
        <w:numPr>
          <w:ilvl w:val="0"/>
          <w:numId w:val="27"/>
        </w:numPr>
        <w:tabs>
          <w:tab w:val="left" w:pos="-2314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odczytanie następuje przez przesunięcie woluminu nad czytnikiem lub położenie na czytniku,</w:t>
      </w:r>
    </w:p>
    <w:p w14:paraId="358DF1EE" w14:textId="77777777" w:rsidR="006778C2" w:rsidRPr="006778C2" w:rsidRDefault="006778C2" w:rsidP="002E4E9C">
      <w:pPr>
        <w:numPr>
          <w:ilvl w:val="0"/>
          <w:numId w:val="27"/>
        </w:numPr>
        <w:tabs>
          <w:tab w:val="left" w:pos="-2314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czytnik powinien sprawdzać do 5 pozycji jednocześnie,</w:t>
      </w:r>
    </w:p>
    <w:p w14:paraId="21870AA2" w14:textId="77777777" w:rsidR="006778C2" w:rsidRPr="006778C2" w:rsidRDefault="006778C2" w:rsidP="002E4E9C">
      <w:pPr>
        <w:numPr>
          <w:ilvl w:val="0"/>
          <w:numId w:val="27"/>
        </w:numPr>
        <w:tabs>
          <w:tab w:val="left" w:pos="-2314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w przypadku próby wypożyczenia materiałów, których rodzaj czytelnika nie może wypożyczyć system powinien informować stosownymi komunikatami wizualnymi i dźwiękowymi,</w:t>
      </w:r>
    </w:p>
    <w:p w14:paraId="54AFB427" w14:textId="77777777" w:rsidR="006778C2" w:rsidRPr="006778C2" w:rsidRDefault="006778C2" w:rsidP="002E4E9C">
      <w:pPr>
        <w:numPr>
          <w:ilvl w:val="0"/>
          <w:numId w:val="27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czytelnik musi mieć możliwość otrzymania potwierdzenia transakcji i wydrukowanie pokwitowania.</w:t>
      </w:r>
    </w:p>
    <w:p w14:paraId="739F2B0F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</w:p>
    <w:p w14:paraId="3C43D80F" w14:textId="3BFB7995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b/>
          <w:color w:val="000000" w:themeColor="text1"/>
          <w:kern w:val="3"/>
          <w:sz w:val="20"/>
          <w:szCs w:val="20"/>
          <w:lang w:eastAsia="pl-PL"/>
        </w:rPr>
        <w:t xml:space="preserve">Urządzenie ma być połączone z funkcjonującym w Bibliotece systemem </w:t>
      </w:r>
      <w:r w:rsidR="0017777B">
        <w:rPr>
          <w:rFonts w:eastAsia="Times New Roman" w:cstheme="minorHAnsi"/>
          <w:b/>
          <w:color w:val="000000" w:themeColor="text1"/>
          <w:kern w:val="3"/>
          <w:sz w:val="20"/>
          <w:szCs w:val="20"/>
          <w:lang w:eastAsia="pl-PL"/>
        </w:rPr>
        <w:t>PROLIB</w:t>
      </w:r>
      <w:r w:rsidRPr="006778C2">
        <w:rPr>
          <w:rFonts w:eastAsia="Times New Roman" w:cstheme="minorHAnsi"/>
          <w:b/>
          <w:color w:val="000000" w:themeColor="text1"/>
          <w:kern w:val="3"/>
          <w:sz w:val="20"/>
          <w:szCs w:val="20"/>
          <w:lang w:eastAsia="pl-PL"/>
        </w:rPr>
        <w:t xml:space="preserve"> poprzez protokół SIP-2. Zamawiający dostarczy moduł obsługi protokołu SIP-2 dla systemu </w:t>
      </w:r>
      <w:r w:rsidR="0017777B">
        <w:rPr>
          <w:rFonts w:eastAsia="Times New Roman" w:cstheme="minorHAnsi"/>
          <w:b/>
          <w:color w:val="000000" w:themeColor="text1"/>
          <w:kern w:val="3"/>
          <w:sz w:val="20"/>
          <w:szCs w:val="20"/>
          <w:lang w:eastAsia="pl-PL"/>
        </w:rPr>
        <w:t>PROLIB</w:t>
      </w:r>
      <w:r w:rsidRPr="006778C2">
        <w:rPr>
          <w:rFonts w:eastAsia="Times New Roman" w:cstheme="minorHAnsi"/>
          <w:b/>
          <w:color w:val="000000" w:themeColor="text1"/>
          <w:kern w:val="3"/>
          <w:sz w:val="20"/>
          <w:szCs w:val="20"/>
          <w:lang w:eastAsia="pl-PL"/>
        </w:rPr>
        <w:t>.</w:t>
      </w:r>
    </w:p>
    <w:p w14:paraId="11C489CC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b/>
          <w:color w:val="000000" w:themeColor="text1"/>
          <w:kern w:val="3"/>
          <w:sz w:val="20"/>
          <w:szCs w:val="20"/>
          <w:lang w:eastAsia="pl-PL"/>
        </w:rPr>
      </w:pPr>
    </w:p>
    <w:p w14:paraId="3BE7227D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Urządzenie ma składać się z:</w:t>
      </w:r>
    </w:p>
    <w:p w14:paraId="544F20ED" w14:textId="77777777" w:rsidR="007E5C32" w:rsidRPr="007E5C32" w:rsidRDefault="007E5C32" w:rsidP="007E5C32">
      <w:pPr>
        <w:pStyle w:val="Akapitzlist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7E5C3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monitora dotykowego LCD 19’’, technologia fali powierzchniowej SAW lub równoważna odporna na</w:t>
      </w:r>
    </w:p>
    <w:p w14:paraId="2D22E4E9" w14:textId="3E79DA25" w:rsidR="006778C2" w:rsidRPr="007E5C32" w:rsidRDefault="007E5C32" w:rsidP="007E5C32">
      <w:pPr>
        <w:pStyle w:val="Akapitzlist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zarysowania</w:t>
      </w:r>
      <w:r w:rsidR="006778C2" w:rsidRPr="007E5C3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,</w:t>
      </w:r>
    </w:p>
    <w:p w14:paraId="2EB48DC5" w14:textId="77777777" w:rsidR="006778C2" w:rsidRPr="006778C2" w:rsidRDefault="006778C2" w:rsidP="002E4E9C">
      <w:pPr>
        <w:pStyle w:val="Akapitzlist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czytnika RFID,</w:t>
      </w:r>
    </w:p>
    <w:p w14:paraId="5FAF9136" w14:textId="77777777" w:rsidR="006778C2" w:rsidRPr="006778C2" w:rsidRDefault="006778C2" w:rsidP="002E4E9C">
      <w:pPr>
        <w:pStyle w:val="Akapitzlist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drukarki termicznej z rolkami papieru do drukowania pokwitowań,</w:t>
      </w:r>
    </w:p>
    <w:p w14:paraId="6D62ABDE" w14:textId="77777777" w:rsidR="006778C2" w:rsidRPr="006778C2" w:rsidRDefault="006778C2" w:rsidP="002E4E9C">
      <w:pPr>
        <w:pStyle w:val="Akapitzlist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czytnika kart bibliotecznych, chipowych,</w:t>
      </w:r>
    </w:p>
    <w:p w14:paraId="7D684906" w14:textId="77777777" w:rsidR="006778C2" w:rsidRPr="006778C2" w:rsidRDefault="006778C2" w:rsidP="002E4E9C">
      <w:pPr>
        <w:pStyle w:val="Akapitzlist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oprogramowania urządzenia: aplikacji do </w:t>
      </w:r>
      <w:proofErr w:type="spellStart"/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samowypożyczeń</w:t>
      </w:r>
      <w:proofErr w:type="spellEnd"/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,</w:t>
      </w:r>
    </w:p>
    <w:p w14:paraId="24C6623E" w14:textId="77777777" w:rsidR="006778C2" w:rsidRPr="006778C2" w:rsidRDefault="006778C2" w:rsidP="002E4E9C">
      <w:pPr>
        <w:pStyle w:val="Akapitzlist"/>
        <w:numPr>
          <w:ilvl w:val="0"/>
          <w:numId w:val="28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lastRenderedPageBreak/>
        <w:t>wolnostojącej obudowy.</w:t>
      </w:r>
    </w:p>
    <w:p w14:paraId="69B3B020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</w:p>
    <w:p w14:paraId="2D78A008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Specyfikacja urządzenia:</w:t>
      </w:r>
    </w:p>
    <w:p w14:paraId="07A015AC" w14:textId="77777777" w:rsidR="006778C2" w:rsidRPr="006778C2" w:rsidRDefault="006778C2" w:rsidP="002E4E9C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wymiary: wys. regulowana elektrycznie przez użytkownika w zakresie 1250/1500 mm, </w:t>
      </w:r>
    </w:p>
    <w:p w14:paraId="236C14E5" w14:textId="77777777" w:rsidR="006778C2" w:rsidRPr="006778C2" w:rsidRDefault="006778C2" w:rsidP="002E4E9C">
      <w:pPr>
        <w:pStyle w:val="Akapitzlist"/>
        <w:numPr>
          <w:ilvl w:val="0"/>
          <w:numId w:val="29"/>
        </w:num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szer. max. 500 mm x głęb. max. 600 mm,</w:t>
      </w:r>
    </w:p>
    <w:p w14:paraId="046A4B85" w14:textId="77777777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obudowa monitora: stal, </w:t>
      </w:r>
    </w:p>
    <w:p w14:paraId="7CDFD4E0" w14:textId="77777777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wbudowana półka A4 z kompozytu + z powierzchnią odporną na zarysowania, wykonaną ze szkła hartowanego o grubości min. 6 mm i z zaokrąglonymi narożnikami,</w:t>
      </w:r>
    </w:p>
    <w:p w14:paraId="31F691FB" w14:textId="77777777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obudowa urządzenia: stal oraz  blacha nierdzewna, nie dopuszcza się obudów wykonanych z tworzywa</w:t>
      </w:r>
    </w:p>
    <w:p w14:paraId="5B4B26B8" w14:textId="77777777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szerokość pokwitowań (paragonów) min. 80 mm,</w:t>
      </w:r>
    </w:p>
    <w:p w14:paraId="6D194732" w14:textId="77777777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urządzenie ma być wandaloodporne, do samodzielnego postawienia w bibliotece lub do przytwierdzenia na ścianie (waga urządzenia ok. 90 kg),</w:t>
      </w:r>
    </w:p>
    <w:p w14:paraId="7DCD27A5" w14:textId="77777777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ekran urządzenia ma mieć możliwość dostosowania do potrzeb osób gorzej widzących,</w:t>
      </w:r>
    </w:p>
    <w:p w14:paraId="4276E718" w14:textId="77777777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podstawa urządzenia nie wyższa niż 8 mm umożliwiająca wygodny podjazd wózkiem inwalidzkim,</w:t>
      </w:r>
    </w:p>
    <w:p w14:paraId="668C4AD3" w14:textId="1B2C4838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kolorystyka RAL -  zamawiający wybierze kolorystykę urządzenia</w:t>
      </w: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 z palety RAL </w:t>
      </w:r>
      <w:r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przed podpisaniem Umowy z Wykonawcą </w:t>
      </w:r>
    </w:p>
    <w:p w14:paraId="2F1F68F4" w14:textId="484323AF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na obudowie i aplikacji obsługi ma zostać umieszcz</w:t>
      </w:r>
      <w:r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one logo i opis zgodny z propozycją</w:t>
      </w: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 Zamawiającego</w:t>
      </w:r>
      <w:r w:rsidR="00427436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 określoną przed podpisaniem Umowy</w:t>
      </w: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,</w:t>
      </w:r>
    </w:p>
    <w:p w14:paraId="630A2C7C" w14:textId="77777777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dostęp do wnętrza urządzenia zabezpieczony zamkiem patentowym z opcją Master </w:t>
      </w:r>
      <w:proofErr w:type="spellStart"/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Key</w:t>
      </w:r>
      <w:proofErr w:type="spellEnd"/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 (możliwość otwierania grupy kiosków jednym kluczem),</w:t>
      </w:r>
    </w:p>
    <w:p w14:paraId="185974B4" w14:textId="77777777" w:rsidR="006778C2" w:rsidRPr="006778C2" w:rsidRDefault="006778C2" w:rsidP="002E4E9C">
      <w:pPr>
        <w:pStyle w:val="Akapitzlist"/>
        <w:numPr>
          <w:ilvl w:val="0"/>
          <w:numId w:val="29"/>
        </w:numPr>
        <w:tabs>
          <w:tab w:val="left" w:pos="-1440"/>
        </w:tabs>
        <w:suppressAutoHyphens/>
        <w:autoSpaceDN w:val="0"/>
        <w:spacing w:after="0" w:line="240" w:lineRule="auto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>możliwe ma być wybranie wersji językowej interfejsu : j. polski, j. angielski, j. niemiecki.</w:t>
      </w:r>
    </w:p>
    <w:p w14:paraId="3ADEE732" w14:textId="77777777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</w:pPr>
    </w:p>
    <w:p w14:paraId="1893B499" w14:textId="06BC5F33" w:rsidR="006778C2" w:rsidRPr="006778C2" w:rsidRDefault="006778C2" w:rsidP="006778C2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bCs/>
          <w:color w:val="000000" w:themeColor="text1"/>
          <w:sz w:val="16"/>
          <w:szCs w:val="16"/>
        </w:rPr>
      </w:pPr>
      <w:r w:rsidRPr="006778C2">
        <w:rPr>
          <w:rFonts w:eastAsia="Times New Roman" w:cstheme="minorHAnsi"/>
          <w:color w:val="000000" w:themeColor="text1"/>
          <w:kern w:val="3"/>
          <w:sz w:val="20"/>
          <w:szCs w:val="20"/>
          <w:lang w:eastAsia="pl-PL"/>
        </w:rPr>
        <w:t xml:space="preserve">Urządzenie ma być podłączone do standardowego zasilania sieci energetycznej (230V 50Hz 6A) i do przyłącza sieci teleinformatycznej ( RJ 45 – stały nr IP) </w:t>
      </w:r>
    </w:p>
    <w:p w14:paraId="7100AC01" w14:textId="77777777" w:rsidR="003527A0" w:rsidRPr="00923084" w:rsidRDefault="003527A0" w:rsidP="003527A0">
      <w:pPr>
        <w:spacing w:after="0" w:line="240" w:lineRule="auto"/>
        <w:ind w:left="3"/>
        <w:rPr>
          <w:b/>
          <w:bCs/>
          <w:sz w:val="16"/>
          <w:szCs w:val="16"/>
        </w:rPr>
      </w:pPr>
    </w:p>
    <w:p w14:paraId="6F7D4414" w14:textId="77777777" w:rsidR="00623431" w:rsidRPr="00923084" w:rsidRDefault="00623431" w:rsidP="003527A0">
      <w:pPr>
        <w:spacing w:after="0" w:line="240" w:lineRule="auto"/>
        <w:ind w:left="3"/>
        <w:rPr>
          <w:bCs/>
          <w:sz w:val="16"/>
          <w:szCs w:val="16"/>
        </w:rPr>
      </w:pPr>
    </w:p>
    <w:p w14:paraId="703AE438" w14:textId="77777777" w:rsidR="00CB2804" w:rsidRDefault="00CB2804" w:rsidP="00623431">
      <w:pPr>
        <w:rPr>
          <w:b/>
          <w:bCs/>
          <w:sz w:val="32"/>
          <w:szCs w:val="32"/>
          <w:u w:val="single"/>
        </w:rPr>
      </w:pPr>
    </w:p>
    <w:p w14:paraId="33A99400" w14:textId="575B9A4A" w:rsidR="00623431" w:rsidRPr="00F762EE" w:rsidRDefault="00F762EE" w:rsidP="00623431">
      <w:pPr>
        <w:rPr>
          <w:b/>
          <w:bCs/>
          <w:sz w:val="32"/>
          <w:szCs w:val="32"/>
          <w:u w:val="single"/>
        </w:rPr>
      </w:pPr>
      <w:r w:rsidRPr="00F762EE">
        <w:rPr>
          <w:b/>
          <w:bCs/>
          <w:sz w:val="32"/>
          <w:szCs w:val="32"/>
          <w:u w:val="single"/>
        </w:rPr>
        <w:t>6</w:t>
      </w:r>
      <w:r w:rsidR="00623431" w:rsidRPr="00F762EE">
        <w:rPr>
          <w:b/>
          <w:bCs/>
          <w:sz w:val="32"/>
          <w:szCs w:val="32"/>
          <w:u w:val="single"/>
        </w:rPr>
        <w:t xml:space="preserve">. Wrzutnia mechaniczna RFID wewnętrzna do samodzielnych zwrotów z zamykanym otworem wrzutowym </w:t>
      </w:r>
    </w:p>
    <w:p w14:paraId="0B9F8AA9" w14:textId="77777777" w:rsidR="00623431" w:rsidRPr="00623431" w:rsidRDefault="00623431" w:rsidP="00623431">
      <w:pPr>
        <w:rPr>
          <w:rFonts w:asciiTheme="majorHAnsi" w:hAnsiTheme="majorHAnsi"/>
          <w:b/>
          <w:color w:val="000000" w:themeColor="text1"/>
        </w:rPr>
      </w:pPr>
      <w:r w:rsidRPr="00623431">
        <w:rPr>
          <w:rFonts w:asciiTheme="majorHAnsi" w:hAnsiTheme="majorHAnsi"/>
          <w:b/>
          <w:color w:val="000000" w:themeColor="text1"/>
        </w:rPr>
        <w:t>Opis:</w:t>
      </w:r>
    </w:p>
    <w:p w14:paraId="029733E4" w14:textId="0173DB2B" w:rsidR="00623431" w:rsidRPr="005D0E95" w:rsidRDefault="00623431" w:rsidP="00623431">
      <w:pPr>
        <w:pStyle w:val="Standard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Urządzenie ma być wykonane w wersji wewnętrznej z taśmociągiem –  zainstalowane w otworze ściennym. Urządzenie dopuszcza zwroty – według wyboru przez bibliotekę tylko uprawnionym osobom lub komukolwiek. Musi istnieć  możliwość wyboru przez użytkownik</w:t>
      </w:r>
      <w:r w:rsidR="00F762EE">
        <w:rPr>
          <w:rFonts w:asciiTheme="minorHAnsi" w:hAnsiTheme="minorHAnsi" w:cs="Arial"/>
          <w:sz w:val="22"/>
          <w:szCs w:val="22"/>
        </w:rPr>
        <w:t>a pobrania paragonu kontrolnego.</w:t>
      </w:r>
    </w:p>
    <w:p w14:paraId="7DAE51AB" w14:textId="77777777" w:rsidR="00623431" w:rsidRPr="005D0E95" w:rsidRDefault="00623431" w:rsidP="00623431">
      <w:pPr>
        <w:pStyle w:val="Standard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 xml:space="preserve">Strefowe czytniki RFID wykryją ewentualne nieprawidłowości przy zwrotach, a nie zezwolą na omyłkowy zwrot książki. </w:t>
      </w:r>
    </w:p>
    <w:p w14:paraId="238014E5" w14:textId="77777777" w:rsidR="00623431" w:rsidRPr="005D0E95" w:rsidRDefault="00623431" w:rsidP="00623431">
      <w:pPr>
        <w:pStyle w:val="Standard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Urządzenie ma identyfikować zwracane woluminy i przesyłać komunikat o przesunięciu danej pozycji na konto biblioteki. Oprogramowanie wrzutni ma wskazywać zwroty i monitorować ewentualne nieprawidłowości.</w:t>
      </w:r>
    </w:p>
    <w:p w14:paraId="19E00BF8" w14:textId="77777777" w:rsidR="00F762EE" w:rsidRDefault="00F762EE" w:rsidP="00923084">
      <w:pPr>
        <w:tabs>
          <w:tab w:val="left" w:pos="2240"/>
        </w:tabs>
        <w:autoSpaceDE w:val="0"/>
        <w:adjustRightInd w:val="0"/>
        <w:spacing w:after="0" w:line="240" w:lineRule="auto"/>
        <w:ind w:right="57"/>
        <w:rPr>
          <w:rFonts w:cs="Times New Roman"/>
          <w:b/>
        </w:rPr>
      </w:pPr>
    </w:p>
    <w:p w14:paraId="4832112E" w14:textId="61356663" w:rsidR="00427436" w:rsidRPr="00427436" w:rsidRDefault="00623431" w:rsidP="00427436">
      <w:pPr>
        <w:tabs>
          <w:tab w:val="left" w:pos="2240"/>
        </w:tabs>
        <w:autoSpaceDE w:val="0"/>
        <w:adjustRightInd w:val="0"/>
        <w:spacing w:after="0" w:line="240" w:lineRule="auto"/>
        <w:ind w:right="57"/>
        <w:rPr>
          <w:rFonts w:cs="Times New Roman"/>
          <w:b/>
          <w:spacing w:val="5"/>
        </w:rPr>
      </w:pPr>
      <w:r w:rsidRPr="005D0E95">
        <w:rPr>
          <w:rFonts w:cs="Times New Roman"/>
          <w:b/>
        </w:rPr>
        <w:t>U</w:t>
      </w:r>
      <w:r w:rsidRPr="005D0E95">
        <w:rPr>
          <w:rFonts w:cs="Times New Roman"/>
          <w:b/>
          <w:spacing w:val="-1"/>
        </w:rPr>
        <w:t>r</w:t>
      </w:r>
      <w:r w:rsidRPr="005D0E95">
        <w:rPr>
          <w:rFonts w:cs="Times New Roman"/>
          <w:b/>
          <w:spacing w:val="1"/>
        </w:rPr>
        <w:t>z</w:t>
      </w:r>
      <w:r w:rsidRPr="005D0E95">
        <w:rPr>
          <w:rFonts w:cs="Times New Roman"/>
          <w:b/>
          <w:spacing w:val="-1"/>
        </w:rPr>
        <w:t>ą</w:t>
      </w:r>
      <w:r w:rsidRPr="005D0E95">
        <w:rPr>
          <w:rFonts w:cs="Times New Roman"/>
          <w:b/>
        </w:rPr>
        <w:t>d</w:t>
      </w:r>
      <w:r w:rsidRPr="005D0E95">
        <w:rPr>
          <w:rFonts w:cs="Times New Roman"/>
          <w:b/>
          <w:spacing w:val="1"/>
        </w:rPr>
        <w:t>z</w:t>
      </w:r>
      <w:r w:rsidRPr="005D0E95">
        <w:rPr>
          <w:rFonts w:cs="Times New Roman"/>
          <w:b/>
          <w:spacing w:val="-1"/>
        </w:rPr>
        <w:t>e</w:t>
      </w:r>
      <w:r w:rsidRPr="005D0E95">
        <w:rPr>
          <w:rFonts w:cs="Times New Roman"/>
          <w:b/>
        </w:rPr>
        <w:t xml:space="preserve">nie </w:t>
      </w:r>
      <w:r w:rsidRPr="005D0E95">
        <w:rPr>
          <w:rFonts w:cs="Times New Roman"/>
          <w:b/>
          <w:spacing w:val="4"/>
        </w:rPr>
        <w:t xml:space="preserve"> </w:t>
      </w:r>
      <w:r w:rsidRPr="005D0E95">
        <w:rPr>
          <w:rFonts w:cs="Times New Roman"/>
          <w:b/>
          <w:spacing w:val="1"/>
        </w:rPr>
        <w:t xml:space="preserve">ma być </w:t>
      </w:r>
      <w:r w:rsidRPr="005D0E95">
        <w:rPr>
          <w:rFonts w:cs="Times New Roman"/>
          <w:b/>
        </w:rPr>
        <w:t>połą</w:t>
      </w:r>
      <w:r w:rsidRPr="005D0E95">
        <w:rPr>
          <w:rFonts w:cs="Times New Roman"/>
          <w:b/>
          <w:spacing w:val="-1"/>
        </w:rPr>
        <w:t>c</w:t>
      </w:r>
      <w:r w:rsidRPr="005D0E95">
        <w:rPr>
          <w:rFonts w:cs="Times New Roman"/>
          <w:b/>
          <w:spacing w:val="1"/>
        </w:rPr>
        <w:t>z</w:t>
      </w:r>
      <w:r w:rsidRPr="005D0E95">
        <w:rPr>
          <w:rFonts w:cs="Times New Roman"/>
          <w:b/>
        </w:rPr>
        <w:t xml:space="preserve">one </w:t>
      </w:r>
      <w:r w:rsidRPr="005D0E95">
        <w:rPr>
          <w:rFonts w:cs="Times New Roman"/>
          <w:b/>
          <w:spacing w:val="4"/>
        </w:rPr>
        <w:t xml:space="preserve"> </w:t>
      </w:r>
      <w:r w:rsidRPr="005D0E95">
        <w:rPr>
          <w:rFonts w:cs="Times New Roman"/>
          <w:b/>
        </w:rPr>
        <w:t xml:space="preserve">z </w:t>
      </w:r>
      <w:r w:rsidRPr="005D0E95">
        <w:rPr>
          <w:rFonts w:cs="Times New Roman"/>
          <w:b/>
          <w:spacing w:val="6"/>
        </w:rPr>
        <w:t xml:space="preserve"> </w:t>
      </w:r>
      <w:r w:rsidRPr="005D0E95">
        <w:rPr>
          <w:rFonts w:cs="Times New Roman"/>
          <w:b/>
          <w:spacing w:val="2"/>
        </w:rPr>
        <w:t>s</w:t>
      </w:r>
      <w:r w:rsidRPr="005D0E95">
        <w:rPr>
          <w:rFonts w:cs="Times New Roman"/>
          <w:b/>
          <w:spacing w:val="-5"/>
        </w:rPr>
        <w:t>y</w:t>
      </w:r>
      <w:r w:rsidRPr="005D0E95">
        <w:rPr>
          <w:rFonts w:cs="Times New Roman"/>
          <w:b/>
        </w:rPr>
        <w:t>ste</w:t>
      </w:r>
      <w:r w:rsidRPr="005D0E95">
        <w:rPr>
          <w:rFonts w:cs="Times New Roman"/>
          <w:b/>
          <w:spacing w:val="2"/>
        </w:rPr>
        <w:t>m</w:t>
      </w:r>
      <w:r w:rsidRPr="005D0E95">
        <w:rPr>
          <w:rFonts w:cs="Times New Roman"/>
          <w:b/>
          <w:spacing w:val="-1"/>
        </w:rPr>
        <w:t>e</w:t>
      </w:r>
      <w:r w:rsidRPr="005D0E95">
        <w:rPr>
          <w:rFonts w:cs="Times New Roman"/>
          <w:b/>
        </w:rPr>
        <w:t xml:space="preserve">m </w:t>
      </w:r>
      <w:r w:rsidRPr="005D0E95">
        <w:rPr>
          <w:rFonts w:cs="Times New Roman"/>
          <w:b/>
          <w:spacing w:val="5"/>
        </w:rPr>
        <w:t xml:space="preserve"> </w:t>
      </w:r>
      <w:r w:rsidRPr="005D0E95">
        <w:rPr>
          <w:rFonts w:cs="Times New Roman"/>
          <w:b/>
          <w:spacing w:val="1"/>
        </w:rPr>
        <w:t>z</w:t>
      </w:r>
      <w:r w:rsidRPr="005D0E95">
        <w:rPr>
          <w:rFonts w:cs="Times New Roman"/>
          <w:b/>
          <w:spacing w:val="-1"/>
        </w:rPr>
        <w:t>a</w:t>
      </w:r>
      <w:r w:rsidRPr="005D0E95">
        <w:rPr>
          <w:rFonts w:cs="Times New Roman"/>
          <w:b/>
          <w:spacing w:val="1"/>
        </w:rPr>
        <w:t>rz</w:t>
      </w:r>
      <w:r w:rsidRPr="005D0E95">
        <w:rPr>
          <w:rFonts w:cs="Times New Roman"/>
          <w:b/>
          <w:spacing w:val="-1"/>
        </w:rPr>
        <w:t>ą</w:t>
      </w:r>
      <w:r w:rsidRPr="005D0E95">
        <w:rPr>
          <w:rFonts w:cs="Times New Roman"/>
          <w:b/>
        </w:rPr>
        <w:t>d</w:t>
      </w:r>
      <w:r w:rsidRPr="005D0E95">
        <w:rPr>
          <w:rFonts w:cs="Times New Roman"/>
          <w:b/>
          <w:spacing w:val="1"/>
        </w:rPr>
        <w:t>z</w:t>
      </w:r>
      <w:r w:rsidRPr="005D0E95">
        <w:rPr>
          <w:rFonts w:cs="Times New Roman"/>
          <w:b/>
          <w:spacing w:val="-1"/>
        </w:rPr>
        <w:t>a</w:t>
      </w:r>
      <w:r w:rsidRPr="005D0E95">
        <w:rPr>
          <w:rFonts w:cs="Times New Roman"/>
          <w:b/>
        </w:rPr>
        <w:t>ją</w:t>
      </w:r>
      <w:r w:rsidRPr="005D0E95">
        <w:rPr>
          <w:rFonts w:cs="Times New Roman"/>
          <w:b/>
          <w:spacing w:val="1"/>
        </w:rPr>
        <w:t>c</w:t>
      </w:r>
      <w:r w:rsidRPr="005D0E95">
        <w:rPr>
          <w:rFonts w:cs="Times New Roman"/>
          <w:b/>
          <w:spacing w:val="-5"/>
        </w:rPr>
        <w:t>y</w:t>
      </w:r>
      <w:r w:rsidRPr="005D0E95">
        <w:rPr>
          <w:rFonts w:cs="Times New Roman"/>
          <w:b/>
        </w:rPr>
        <w:t xml:space="preserve">m </w:t>
      </w:r>
      <w:r w:rsidRPr="005D0E95">
        <w:rPr>
          <w:rFonts w:cs="Times New Roman"/>
          <w:b/>
          <w:spacing w:val="5"/>
        </w:rPr>
        <w:t xml:space="preserve"> </w:t>
      </w:r>
      <w:r w:rsidRPr="005D0E95">
        <w:rPr>
          <w:rFonts w:cs="Times New Roman"/>
          <w:b/>
          <w:spacing w:val="1"/>
        </w:rPr>
        <w:t>z</w:t>
      </w:r>
      <w:r w:rsidRPr="005D0E95">
        <w:rPr>
          <w:rFonts w:cs="Times New Roman"/>
          <w:b/>
        </w:rPr>
        <w:t>bior</w:t>
      </w:r>
      <w:r w:rsidRPr="005D0E95">
        <w:rPr>
          <w:rFonts w:cs="Times New Roman"/>
          <w:b/>
          <w:spacing w:val="-1"/>
        </w:rPr>
        <w:t>a</w:t>
      </w:r>
      <w:r w:rsidRPr="005D0E95">
        <w:rPr>
          <w:rFonts w:cs="Times New Roman"/>
          <w:b/>
        </w:rPr>
        <w:t>mi bib</w:t>
      </w:r>
      <w:r w:rsidRPr="005D0E95">
        <w:rPr>
          <w:rFonts w:cs="Times New Roman"/>
          <w:b/>
          <w:spacing w:val="1"/>
        </w:rPr>
        <w:t>l</w:t>
      </w:r>
      <w:r w:rsidRPr="005D0E95">
        <w:rPr>
          <w:rFonts w:cs="Times New Roman"/>
          <w:b/>
        </w:rPr>
        <w:t>io</w:t>
      </w:r>
      <w:r w:rsidRPr="005D0E95">
        <w:rPr>
          <w:rFonts w:cs="Times New Roman"/>
          <w:b/>
          <w:spacing w:val="1"/>
        </w:rPr>
        <w:t>t</w:t>
      </w:r>
      <w:r w:rsidRPr="005D0E95">
        <w:rPr>
          <w:rFonts w:cs="Times New Roman"/>
          <w:b/>
          <w:spacing w:val="-1"/>
        </w:rPr>
        <w:t>ec</w:t>
      </w:r>
      <w:r w:rsidRPr="005D0E95">
        <w:rPr>
          <w:rFonts w:cs="Times New Roman"/>
          <w:b/>
          <w:spacing w:val="1"/>
        </w:rPr>
        <w:t>z</w:t>
      </w:r>
      <w:r w:rsidRPr="005D0E95">
        <w:rPr>
          <w:rFonts w:cs="Times New Roman"/>
          <w:b/>
          <w:spacing w:val="2"/>
        </w:rPr>
        <w:t>n</w:t>
      </w:r>
      <w:r w:rsidRPr="005D0E95">
        <w:rPr>
          <w:rFonts w:cs="Times New Roman"/>
          <w:b/>
          <w:spacing w:val="-7"/>
        </w:rPr>
        <w:t>y</w:t>
      </w:r>
      <w:r w:rsidRPr="005D0E95">
        <w:rPr>
          <w:rFonts w:cs="Times New Roman"/>
          <w:b/>
        </w:rPr>
        <w:t>mi</w:t>
      </w:r>
      <w:r w:rsidRPr="005D0E95">
        <w:rPr>
          <w:rFonts w:cs="Times New Roman"/>
          <w:b/>
          <w:spacing w:val="2"/>
        </w:rPr>
        <w:t xml:space="preserve"> </w:t>
      </w:r>
      <w:r w:rsidR="0017777B">
        <w:rPr>
          <w:rFonts w:cs="Times New Roman"/>
          <w:b/>
          <w:spacing w:val="1"/>
        </w:rPr>
        <w:t>PROLIB</w:t>
      </w:r>
      <w:r w:rsidRPr="005D0E95">
        <w:rPr>
          <w:rFonts w:cs="Times New Roman"/>
          <w:b/>
          <w:spacing w:val="2"/>
        </w:rPr>
        <w:t xml:space="preserve"> </w:t>
      </w:r>
      <w:r w:rsidRPr="005D0E95">
        <w:rPr>
          <w:rFonts w:cs="Times New Roman"/>
          <w:b/>
          <w:spacing w:val="1"/>
        </w:rPr>
        <w:t>z</w:t>
      </w:r>
      <w:r w:rsidRPr="005D0E95">
        <w:rPr>
          <w:rFonts w:cs="Times New Roman"/>
          <w:b/>
        </w:rPr>
        <w:t xml:space="preserve">a pomocą </w:t>
      </w:r>
      <w:r w:rsidRPr="005D0E95">
        <w:rPr>
          <w:rFonts w:cs="Times New Roman"/>
          <w:b/>
          <w:spacing w:val="2"/>
        </w:rPr>
        <w:t>p</w:t>
      </w:r>
      <w:r w:rsidRPr="005D0E95">
        <w:rPr>
          <w:rFonts w:cs="Times New Roman"/>
          <w:b/>
          <w:spacing w:val="1"/>
        </w:rPr>
        <w:t>r</w:t>
      </w:r>
      <w:r w:rsidRPr="005D0E95">
        <w:rPr>
          <w:rFonts w:cs="Times New Roman"/>
          <w:b/>
        </w:rPr>
        <w:t>otoko</w:t>
      </w:r>
      <w:r w:rsidRPr="005D0E95">
        <w:rPr>
          <w:rFonts w:cs="Times New Roman"/>
          <w:b/>
          <w:spacing w:val="1"/>
        </w:rPr>
        <w:t>ł</w:t>
      </w:r>
      <w:r w:rsidRPr="005D0E95">
        <w:rPr>
          <w:rFonts w:cs="Times New Roman"/>
          <w:b/>
        </w:rPr>
        <w:t>u</w:t>
      </w:r>
      <w:r w:rsidRPr="005D0E95">
        <w:rPr>
          <w:rFonts w:cs="Times New Roman"/>
          <w:b/>
          <w:spacing w:val="1"/>
        </w:rPr>
        <w:t xml:space="preserve"> </w:t>
      </w:r>
      <w:r w:rsidRPr="005D0E95">
        <w:rPr>
          <w:rFonts w:cs="Times New Roman"/>
          <w:b/>
          <w:spacing w:val="3"/>
        </w:rPr>
        <w:t>S</w:t>
      </w:r>
      <w:r w:rsidRPr="005D0E95">
        <w:rPr>
          <w:rFonts w:cs="Times New Roman"/>
          <w:b/>
          <w:spacing w:val="-6"/>
        </w:rPr>
        <w:t>I</w:t>
      </w:r>
      <w:r w:rsidRPr="005D0E95">
        <w:rPr>
          <w:rFonts w:cs="Times New Roman"/>
          <w:b/>
          <w:spacing w:val="3"/>
        </w:rPr>
        <w:t>P</w:t>
      </w:r>
      <w:r w:rsidRPr="005D0E95">
        <w:rPr>
          <w:rFonts w:cs="Times New Roman"/>
          <w:b/>
          <w:spacing w:val="-1"/>
        </w:rPr>
        <w:t>-</w:t>
      </w:r>
      <w:r w:rsidRPr="005D0E95">
        <w:rPr>
          <w:rFonts w:cs="Times New Roman"/>
          <w:b/>
        </w:rPr>
        <w:t>2</w:t>
      </w:r>
      <w:r w:rsidR="00427436">
        <w:rPr>
          <w:rFonts w:cs="Times New Roman"/>
          <w:b/>
        </w:rPr>
        <w:t>.</w:t>
      </w:r>
      <w:r w:rsidRPr="005D0E95">
        <w:rPr>
          <w:rFonts w:cs="Times New Roman"/>
          <w:b/>
          <w:spacing w:val="5"/>
        </w:rPr>
        <w:t xml:space="preserve"> </w:t>
      </w:r>
      <w:r w:rsidR="00427436" w:rsidRPr="00427436">
        <w:rPr>
          <w:rFonts w:cs="Times New Roman"/>
          <w:b/>
          <w:spacing w:val="5"/>
        </w:rPr>
        <w:t xml:space="preserve">Zamawiający dostarczy moduł obsługi protokołu SIP-2 dla systemu </w:t>
      </w:r>
      <w:r w:rsidR="0017777B">
        <w:rPr>
          <w:rFonts w:cs="Times New Roman"/>
          <w:b/>
          <w:spacing w:val="5"/>
        </w:rPr>
        <w:t>PROLIB</w:t>
      </w:r>
      <w:r w:rsidR="00427436" w:rsidRPr="00427436">
        <w:rPr>
          <w:rFonts w:cs="Times New Roman"/>
          <w:b/>
          <w:spacing w:val="5"/>
        </w:rPr>
        <w:t>.</w:t>
      </w:r>
    </w:p>
    <w:p w14:paraId="43C9F644" w14:textId="77777777" w:rsidR="00427436" w:rsidRPr="00427436" w:rsidRDefault="00427436" w:rsidP="00427436">
      <w:pPr>
        <w:tabs>
          <w:tab w:val="left" w:pos="2240"/>
        </w:tabs>
        <w:autoSpaceDE w:val="0"/>
        <w:adjustRightInd w:val="0"/>
        <w:spacing w:after="0" w:line="240" w:lineRule="auto"/>
        <w:ind w:right="57"/>
        <w:rPr>
          <w:rFonts w:cs="Times New Roman"/>
          <w:b/>
          <w:spacing w:val="5"/>
        </w:rPr>
      </w:pPr>
    </w:p>
    <w:p w14:paraId="03AE64D8" w14:textId="77777777" w:rsidR="00623431" w:rsidRPr="005D0E95" w:rsidRDefault="00623431" w:rsidP="00923084">
      <w:pPr>
        <w:tabs>
          <w:tab w:val="left" w:pos="2240"/>
        </w:tabs>
        <w:autoSpaceDE w:val="0"/>
        <w:adjustRightInd w:val="0"/>
        <w:spacing w:after="0" w:line="240" w:lineRule="auto"/>
        <w:ind w:right="57"/>
        <w:rPr>
          <w:rFonts w:cs="Times New Roman"/>
          <w:b/>
        </w:rPr>
      </w:pPr>
    </w:p>
    <w:p w14:paraId="6B526106" w14:textId="77777777" w:rsidR="00623431" w:rsidRPr="005D0E95" w:rsidRDefault="00623431" w:rsidP="00923084">
      <w:pPr>
        <w:pStyle w:val="Standard"/>
        <w:spacing w:after="120"/>
        <w:rPr>
          <w:rFonts w:asciiTheme="minorHAnsi" w:hAnsiTheme="minorHAnsi" w:cs="Arial"/>
          <w:b/>
          <w:sz w:val="22"/>
          <w:szCs w:val="22"/>
        </w:rPr>
      </w:pPr>
      <w:r w:rsidRPr="005D0E95">
        <w:rPr>
          <w:rFonts w:asciiTheme="minorHAnsi" w:hAnsiTheme="minorHAnsi" w:cs="Arial"/>
          <w:b/>
          <w:sz w:val="22"/>
          <w:szCs w:val="22"/>
        </w:rPr>
        <w:t>Specyfikacja urządzenia:</w:t>
      </w:r>
    </w:p>
    <w:p w14:paraId="52610B2E" w14:textId="72DA0FFD" w:rsidR="00623431" w:rsidRPr="005D0E95" w:rsidRDefault="008F7B7D" w:rsidP="002E4E9C">
      <w:pPr>
        <w:pStyle w:val="Standard"/>
        <w:numPr>
          <w:ilvl w:val="0"/>
          <w:numId w:val="9"/>
        </w:numPr>
        <w:tabs>
          <w:tab w:val="left" w:pos="-1440"/>
        </w:tabs>
        <w:ind w:left="357" w:hanging="357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wymiary max: wys. 85</w:t>
      </w:r>
      <w:r w:rsidR="00623431" w:rsidRPr="005D0E95">
        <w:rPr>
          <w:rFonts w:asciiTheme="minorHAnsi" w:hAnsiTheme="minorHAnsi" w:cs="Arial"/>
          <w:sz w:val="22"/>
          <w:szCs w:val="22"/>
        </w:rPr>
        <w:t>0 mm x szer. 690 mm x głęb. 1100 mm (wraz z taśmociągiem),</w:t>
      </w:r>
    </w:p>
    <w:p w14:paraId="6FF6C20B" w14:textId="77777777" w:rsidR="00623431" w:rsidRPr="005D0E95" w:rsidRDefault="00623431" w:rsidP="002E4E9C">
      <w:pPr>
        <w:pStyle w:val="Standard"/>
        <w:numPr>
          <w:ilvl w:val="0"/>
          <w:numId w:val="9"/>
        </w:numPr>
        <w:tabs>
          <w:tab w:val="left" w:pos="-1440"/>
        </w:tabs>
        <w:ind w:left="357" w:hanging="357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 xml:space="preserve">urządzenie ma być możliwe do zamontowania w otwór o wymiarach: szerokość otworu 670 mm, wysokość otworu 780 mm, dolna krawędź otworu ma być umieszczona 800 mm od podłogi, </w:t>
      </w:r>
    </w:p>
    <w:p w14:paraId="4FDFCF60" w14:textId="77777777" w:rsidR="008F7B7D" w:rsidRPr="008F7B7D" w:rsidRDefault="008F7B7D" w:rsidP="002E4E9C">
      <w:pPr>
        <w:pStyle w:val="Standard"/>
        <w:numPr>
          <w:ilvl w:val="0"/>
          <w:numId w:val="9"/>
        </w:numPr>
        <w:tabs>
          <w:tab w:val="left" w:pos="-1440"/>
        </w:tabs>
        <w:rPr>
          <w:rFonts w:asciiTheme="minorHAnsi" w:hAnsiTheme="minorHAnsi" w:cs="Arial"/>
          <w:sz w:val="22"/>
          <w:szCs w:val="22"/>
        </w:rPr>
      </w:pPr>
      <w:r w:rsidRPr="008F7B7D">
        <w:rPr>
          <w:rFonts w:asciiTheme="minorHAnsi" w:hAnsiTheme="minorHAnsi" w:cs="Arial"/>
          <w:sz w:val="22"/>
          <w:szCs w:val="22"/>
        </w:rPr>
        <w:t>ekran dotykowy SAW (z akustyczną falą powierzchniową) lub równoważny odporny na</w:t>
      </w:r>
    </w:p>
    <w:p w14:paraId="687F1422" w14:textId="58237EB3" w:rsidR="00623431" w:rsidRPr="005D0E95" w:rsidRDefault="008F7B7D" w:rsidP="008F7B7D">
      <w:pPr>
        <w:pStyle w:val="Standard"/>
        <w:tabs>
          <w:tab w:val="left" w:pos="-1440"/>
        </w:tabs>
        <w:ind w:left="360"/>
        <w:rPr>
          <w:rFonts w:asciiTheme="minorHAnsi" w:hAnsiTheme="minorHAnsi" w:cs="Arial"/>
          <w:sz w:val="22"/>
          <w:szCs w:val="22"/>
        </w:rPr>
      </w:pPr>
      <w:r w:rsidRPr="008F7B7D">
        <w:rPr>
          <w:rFonts w:asciiTheme="minorHAnsi" w:hAnsiTheme="minorHAnsi" w:cs="Arial"/>
          <w:sz w:val="22"/>
          <w:szCs w:val="22"/>
        </w:rPr>
        <w:t>zarysowania i monitor LCD 17</w:t>
      </w:r>
      <w:r w:rsidR="00623431" w:rsidRPr="005D0E95">
        <w:rPr>
          <w:rFonts w:asciiTheme="minorHAnsi" w:hAnsiTheme="minorHAnsi" w:cs="Arial"/>
          <w:sz w:val="22"/>
          <w:szCs w:val="22"/>
        </w:rPr>
        <w:t>”,</w:t>
      </w:r>
    </w:p>
    <w:p w14:paraId="6E344B2B" w14:textId="77777777" w:rsidR="00623431" w:rsidRPr="005D0E95" w:rsidRDefault="00623431" w:rsidP="002E4E9C">
      <w:pPr>
        <w:pStyle w:val="Standard"/>
        <w:numPr>
          <w:ilvl w:val="0"/>
          <w:numId w:val="9"/>
        </w:numPr>
        <w:tabs>
          <w:tab w:val="left" w:pos="-1440"/>
        </w:tabs>
        <w:ind w:left="357" w:hanging="357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lastRenderedPageBreak/>
        <w:t>czytnik kart bibliotecznych,</w:t>
      </w:r>
    </w:p>
    <w:p w14:paraId="6734A342" w14:textId="77777777" w:rsidR="00623431" w:rsidRPr="005D0E95" w:rsidRDefault="00623431" w:rsidP="002E4E9C">
      <w:pPr>
        <w:pStyle w:val="Standard"/>
        <w:numPr>
          <w:ilvl w:val="0"/>
          <w:numId w:val="9"/>
        </w:numPr>
        <w:tabs>
          <w:tab w:val="left" w:pos="-1440"/>
        </w:tabs>
        <w:ind w:left="357" w:hanging="357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drukarka pokwitowań min. 80 mm,</w:t>
      </w:r>
      <w:r w:rsidR="00923084" w:rsidRPr="005D0E95">
        <w:rPr>
          <w:rFonts w:asciiTheme="minorHAnsi" w:hAnsiTheme="minorHAnsi" w:cs="Arial"/>
          <w:sz w:val="22"/>
          <w:szCs w:val="22"/>
        </w:rPr>
        <w:t xml:space="preserve"> możliwość wyboru przez użytkownika pobrania paragonu potwierdzającego dokonanie transakcji – lub nie</w:t>
      </w:r>
    </w:p>
    <w:p w14:paraId="696817E1" w14:textId="77777777" w:rsidR="00623431" w:rsidRPr="005D0E95" w:rsidRDefault="00623431" w:rsidP="002E4E9C">
      <w:pPr>
        <w:pStyle w:val="Standard"/>
        <w:numPr>
          <w:ilvl w:val="0"/>
          <w:numId w:val="9"/>
        </w:numPr>
        <w:tabs>
          <w:tab w:val="left" w:pos="-1440"/>
        </w:tabs>
        <w:ind w:left="357" w:hanging="357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automatycznie zamykany otwór wejściowy urządzenia,</w:t>
      </w:r>
    </w:p>
    <w:p w14:paraId="59690B12" w14:textId="77777777" w:rsidR="00623431" w:rsidRPr="005D0E95" w:rsidRDefault="00623431" w:rsidP="002E4E9C">
      <w:pPr>
        <w:pStyle w:val="Standard"/>
        <w:numPr>
          <w:ilvl w:val="0"/>
          <w:numId w:val="9"/>
        </w:numPr>
        <w:tabs>
          <w:tab w:val="left" w:pos="-1440"/>
        </w:tabs>
        <w:ind w:left="357" w:hanging="357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obudowa urządzenia: stal oraz blacha nierdzewna,</w:t>
      </w:r>
    </w:p>
    <w:p w14:paraId="2DDAA6CE" w14:textId="77777777" w:rsidR="00623431" w:rsidRPr="005D0E95" w:rsidRDefault="00623431" w:rsidP="002E4E9C">
      <w:pPr>
        <w:pStyle w:val="Standard"/>
        <w:numPr>
          <w:ilvl w:val="0"/>
          <w:numId w:val="9"/>
        </w:numPr>
        <w:tabs>
          <w:tab w:val="left" w:pos="-1440"/>
        </w:tabs>
        <w:ind w:left="357" w:hanging="357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urządzenie wandaloodporne do zamontowania w otworze ściennym (waga urządzenia ok. 80 kg),</w:t>
      </w:r>
    </w:p>
    <w:p w14:paraId="383DEA94" w14:textId="77777777" w:rsidR="00623431" w:rsidRPr="005D0E95" w:rsidRDefault="00623431" w:rsidP="002E4E9C">
      <w:pPr>
        <w:pStyle w:val="Standard"/>
        <w:numPr>
          <w:ilvl w:val="0"/>
          <w:numId w:val="9"/>
        </w:numPr>
        <w:tabs>
          <w:tab w:val="left" w:pos="-1440"/>
        </w:tabs>
        <w:ind w:left="357" w:hanging="357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wrzutnia ma być wyposażone w urządzenie gaszące ewentualny pożar,</w:t>
      </w:r>
    </w:p>
    <w:p w14:paraId="3A5CFD04" w14:textId="77777777" w:rsidR="00923084" w:rsidRPr="005D0E95" w:rsidRDefault="00923084" w:rsidP="002E4E9C">
      <w:pPr>
        <w:pStyle w:val="Standard"/>
        <w:numPr>
          <w:ilvl w:val="0"/>
          <w:numId w:val="9"/>
        </w:numPr>
        <w:tabs>
          <w:tab w:val="left" w:pos="-1440"/>
        </w:tabs>
        <w:ind w:left="357" w:hanging="357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podajnik książek – taśmowy – dwukierunkowy z płynną regulacją prędkości.</w:t>
      </w:r>
    </w:p>
    <w:p w14:paraId="1C6366B6" w14:textId="42D64CD5" w:rsidR="00623431" w:rsidRPr="005D0E95" w:rsidRDefault="007E5C32" w:rsidP="007E5C32">
      <w:pPr>
        <w:pStyle w:val="Standard"/>
        <w:numPr>
          <w:ilvl w:val="0"/>
          <w:numId w:val="9"/>
        </w:numPr>
        <w:tabs>
          <w:tab w:val="left" w:pos="-1440"/>
        </w:tabs>
        <w:rPr>
          <w:rFonts w:asciiTheme="minorHAnsi" w:hAnsiTheme="minorHAnsi" w:cs="Arial"/>
          <w:sz w:val="22"/>
          <w:szCs w:val="22"/>
        </w:rPr>
      </w:pPr>
      <w:r w:rsidRPr="007E5C32">
        <w:rPr>
          <w:rFonts w:asciiTheme="minorHAnsi" w:hAnsiTheme="minorHAnsi" w:cs="Arial"/>
          <w:sz w:val="22"/>
          <w:szCs w:val="22"/>
        </w:rPr>
        <w:t>urządzenie przesuwa taśmociągiem książki do wewnątrz, gdzie wpadają one do wózków bibliotecznych z samoczynnie uchylającym się dnem</w:t>
      </w:r>
      <w:r w:rsidR="00623431" w:rsidRPr="005D0E95">
        <w:rPr>
          <w:rFonts w:asciiTheme="minorHAnsi" w:hAnsiTheme="minorHAnsi" w:cs="Arial"/>
          <w:sz w:val="22"/>
          <w:szCs w:val="22"/>
        </w:rPr>
        <w:t>.</w:t>
      </w:r>
    </w:p>
    <w:p w14:paraId="2C6808F1" w14:textId="77777777" w:rsidR="00623431" w:rsidRPr="005D0E95" w:rsidRDefault="00623431" w:rsidP="00923084">
      <w:pPr>
        <w:pStyle w:val="Standard"/>
        <w:spacing w:after="120"/>
        <w:rPr>
          <w:rFonts w:asciiTheme="minorHAnsi" w:hAnsiTheme="minorHAnsi" w:cs="Arial"/>
          <w:sz w:val="16"/>
          <w:szCs w:val="16"/>
        </w:rPr>
      </w:pPr>
    </w:p>
    <w:p w14:paraId="2E2BE190" w14:textId="77777777" w:rsidR="001B5ED0" w:rsidRPr="005D0E95" w:rsidRDefault="001B5ED0" w:rsidP="00923084">
      <w:pPr>
        <w:pStyle w:val="Standard"/>
        <w:tabs>
          <w:tab w:val="left" w:pos="-320"/>
        </w:tabs>
        <w:spacing w:after="120"/>
        <w:rPr>
          <w:rFonts w:asciiTheme="minorHAnsi" w:hAnsiTheme="minorHAnsi" w:cs="Arial"/>
          <w:b/>
          <w:sz w:val="22"/>
          <w:szCs w:val="22"/>
        </w:rPr>
      </w:pPr>
    </w:p>
    <w:p w14:paraId="64792D3F" w14:textId="77777777" w:rsidR="00623431" w:rsidRPr="005D0E95" w:rsidRDefault="00623431" w:rsidP="00923084">
      <w:pPr>
        <w:pStyle w:val="Standard"/>
        <w:tabs>
          <w:tab w:val="left" w:pos="-320"/>
        </w:tabs>
        <w:spacing w:after="120"/>
        <w:rPr>
          <w:rFonts w:asciiTheme="minorHAnsi" w:hAnsiTheme="minorHAnsi" w:cs="Arial"/>
          <w:b/>
          <w:sz w:val="22"/>
          <w:szCs w:val="22"/>
        </w:rPr>
      </w:pPr>
      <w:r w:rsidRPr="005D0E95">
        <w:rPr>
          <w:rFonts w:asciiTheme="minorHAnsi" w:hAnsiTheme="minorHAnsi" w:cs="Arial"/>
          <w:b/>
          <w:sz w:val="22"/>
          <w:szCs w:val="22"/>
        </w:rPr>
        <w:t>Oprogramowanie do zwrotu woluminów (aplikacja wrzutni)</w:t>
      </w:r>
    </w:p>
    <w:p w14:paraId="17C9C539" w14:textId="6C2145EE" w:rsidR="00923084" w:rsidRPr="005D0E95" w:rsidRDefault="00923084" w:rsidP="002E4E9C">
      <w:pPr>
        <w:pStyle w:val="Standard"/>
        <w:numPr>
          <w:ilvl w:val="0"/>
          <w:numId w:val="10"/>
        </w:numPr>
        <w:tabs>
          <w:tab w:val="left" w:pos="-3200"/>
        </w:tabs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 xml:space="preserve">urządzenie musi uniemożliwiać zwrot materiału bibliotecznego z przekroczoną datą zwrotu. Funkcja ta musi być administrowana i zależna od  parametrów systemu </w:t>
      </w:r>
      <w:r w:rsidR="0017777B">
        <w:rPr>
          <w:rFonts w:asciiTheme="minorHAnsi" w:hAnsiTheme="minorHAnsi" w:cs="Arial"/>
          <w:sz w:val="22"/>
          <w:szCs w:val="22"/>
        </w:rPr>
        <w:t>PROLIB</w:t>
      </w:r>
      <w:r w:rsidRPr="005D0E95">
        <w:rPr>
          <w:rFonts w:asciiTheme="minorHAnsi" w:hAnsiTheme="minorHAnsi" w:cs="Arial"/>
          <w:sz w:val="22"/>
          <w:szCs w:val="22"/>
        </w:rPr>
        <w:t xml:space="preserve"> </w:t>
      </w:r>
    </w:p>
    <w:p w14:paraId="329FCE6F" w14:textId="77777777" w:rsidR="00623431" w:rsidRPr="005D0E95" w:rsidRDefault="00623431" w:rsidP="002E4E9C">
      <w:pPr>
        <w:pStyle w:val="Standard"/>
        <w:numPr>
          <w:ilvl w:val="0"/>
          <w:numId w:val="10"/>
        </w:numPr>
        <w:tabs>
          <w:tab w:val="left" w:pos="-3200"/>
        </w:tabs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woluminy będące wewnątrz wrzutni RFID są „przenoszone” z konta czytelnika na konto biblioteki,</w:t>
      </w:r>
    </w:p>
    <w:p w14:paraId="37BF510A" w14:textId="77777777" w:rsidR="00623431" w:rsidRPr="005D0E95" w:rsidRDefault="00623431" w:rsidP="002E4E9C">
      <w:pPr>
        <w:pStyle w:val="Standard"/>
        <w:numPr>
          <w:ilvl w:val="0"/>
          <w:numId w:val="10"/>
        </w:numPr>
        <w:tabs>
          <w:tab w:val="left" w:pos="-3200"/>
        </w:tabs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równocześnie następuje zmiana stanu ochrony woluminu w etykiecie RFID,</w:t>
      </w:r>
    </w:p>
    <w:p w14:paraId="4194C8DF" w14:textId="77777777" w:rsidR="00623431" w:rsidRPr="005D0E95" w:rsidRDefault="00623431" w:rsidP="002E4E9C">
      <w:pPr>
        <w:pStyle w:val="Standard"/>
        <w:numPr>
          <w:ilvl w:val="0"/>
          <w:numId w:val="10"/>
        </w:numPr>
        <w:tabs>
          <w:tab w:val="left" w:pos="-3200"/>
        </w:tabs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po przejściu przez urządzenie – książka jest gotowa do odstawienia na półkę.</w:t>
      </w:r>
    </w:p>
    <w:p w14:paraId="03EADD7F" w14:textId="77777777" w:rsidR="00623431" w:rsidRPr="005D0E95" w:rsidRDefault="00623431" w:rsidP="00923084">
      <w:pPr>
        <w:pStyle w:val="Standard"/>
        <w:jc w:val="left"/>
        <w:rPr>
          <w:rFonts w:asciiTheme="minorHAnsi" w:hAnsiTheme="minorHAnsi" w:cs="Arial"/>
          <w:sz w:val="22"/>
          <w:szCs w:val="22"/>
        </w:rPr>
      </w:pPr>
    </w:p>
    <w:p w14:paraId="643FF361" w14:textId="77777777" w:rsidR="00623431" w:rsidRPr="005D0E95" w:rsidRDefault="00623431" w:rsidP="00923084">
      <w:pPr>
        <w:pStyle w:val="Standard"/>
        <w:rPr>
          <w:rFonts w:asciiTheme="minorHAnsi" w:hAnsiTheme="minorHAnsi" w:cs="Arial"/>
          <w:sz w:val="22"/>
          <w:szCs w:val="22"/>
        </w:rPr>
      </w:pPr>
      <w:r w:rsidRPr="005D0E95">
        <w:rPr>
          <w:rFonts w:asciiTheme="minorHAnsi" w:hAnsiTheme="minorHAnsi" w:cs="Arial"/>
          <w:sz w:val="22"/>
          <w:szCs w:val="22"/>
        </w:rPr>
        <w:t>Urządzenie ma korzystać z przyłącza sieci energetycznej (230V 50Hz 10A) i przyłącza sieci teleinformatycznej (RJ 45 – stały nr IP).</w:t>
      </w:r>
    </w:p>
    <w:p w14:paraId="787CA368" w14:textId="77777777" w:rsidR="00427436" w:rsidRDefault="00427436" w:rsidP="00427436">
      <w:pPr>
        <w:spacing w:after="0" w:line="240" w:lineRule="auto"/>
        <w:ind w:left="3"/>
        <w:rPr>
          <w:b/>
          <w:bCs/>
          <w:sz w:val="24"/>
          <w:szCs w:val="24"/>
          <w:u w:val="single"/>
        </w:rPr>
      </w:pPr>
    </w:p>
    <w:p w14:paraId="5454BCD4" w14:textId="77777777" w:rsidR="00427436" w:rsidRPr="00427436" w:rsidRDefault="00427436" w:rsidP="00427436">
      <w:pPr>
        <w:spacing w:after="0" w:line="240" w:lineRule="auto"/>
        <w:ind w:left="3"/>
        <w:rPr>
          <w:b/>
          <w:bCs/>
          <w:sz w:val="24"/>
          <w:szCs w:val="24"/>
          <w:u w:val="single"/>
        </w:rPr>
      </w:pPr>
      <w:r w:rsidRPr="00427436">
        <w:rPr>
          <w:b/>
          <w:bCs/>
          <w:sz w:val="24"/>
          <w:szCs w:val="24"/>
          <w:u w:val="single"/>
        </w:rPr>
        <w:t>Nie dopuszcza się zastosowania rozwiązania opartego o technologię  hydrauliczną ani pneumatyczną.</w:t>
      </w:r>
    </w:p>
    <w:p w14:paraId="51DCEE60" w14:textId="77777777" w:rsidR="00427436" w:rsidRPr="00427436" w:rsidRDefault="00427436" w:rsidP="00427436">
      <w:pPr>
        <w:spacing w:after="0" w:line="240" w:lineRule="auto"/>
        <w:ind w:left="3"/>
        <w:rPr>
          <w:b/>
          <w:bCs/>
          <w:sz w:val="24"/>
          <w:szCs w:val="24"/>
        </w:rPr>
      </w:pPr>
      <w:r w:rsidRPr="00427436">
        <w:rPr>
          <w:b/>
          <w:bCs/>
          <w:sz w:val="24"/>
          <w:szCs w:val="24"/>
        </w:rPr>
        <w:t xml:space="preserve">Zamawiający wykona otwór do wrzutni oraz doprowadzi LAN oraz zasilanie 230V.. </w:t>
      </w:r>
    </w:p>
    <w:p w14:paraId="0468AA75" w14:textId="77777777" w:rsidR="001B5ED0" w:rsidRPr="005D0E95" w:rsidRDefault="001B5ED0" w:rsidP="00923084">
      <w:pPr>
        <w:spacing w:after="0" w:line="240" w:lineRule="auto"/>
        <w:ind w:left="3"/>
        <w:rPr>
          <w:b/>
          <w:bCs/>
          <w:sz w:val="24"/>
          <w:szCs w:val="24"/>
        </w:rPr>
      </w:pPr>
    </w:p>
    <w:p w14:paraId="3E5FF24B" w14:textId="77777777" w:rsidR="001B5ED0" w:rsidRDefault="001B5ED0" w:rsidP="00923084">
      <w:pPr>
        <w:spacing w:after="0" w:line="240" w:lineRule="auto"/>
        <w:ind w:left="3"/>
        <w:rPr>
          <w:b/>
          <w:bCs/>
          <w:sz w:val="24"/>
          <w:szCs w:val="24"/>
        </w:rPr>
      </w:pPr>
    </w:p>
    <w:p w14:paraId="1E52224B" w14:textId="77777777" w:rsidR="00CB2804" w:rsidRDefault="00CB2804" w:rsidP="00923084">
      <w:pPr>
        <w:spacing w:after="0" w:line="240" w:lineRule="auto"/>
        <w:ind w:left="3"/>
        <w:rPr>
          <w:b/>
          <w:bCs/>
          <w:sz w:val="32"/>
          <w:szCs w:val="32"/>
          <w:u w:val="single"/>
        </w:rPr>
      </w:pPr>
    </w:p>
    <w:p w14:paraId="01DEEC09" w14:textId="29048C02" w:rsidR="00923084" w:rsidRPr="00F762EE" w:rsidRDefault="00F762EE" w:rsidP="00923084">
      <w:pPr>
        <w:spacing w:after="0" w:line="240" w:lineRule="auto"/>
        <w:ind w:left="3"/>
        <w:rPr>
          <w:b/>
          <w:bCs/>
          <w:sz w:val="32"/>
          <w:szCs w:val="32"/>
        </w:rPr>
      </w:pPr>
      <w:r w:rsidRPr="00F762EE">
        <w:rPr>
          <w:b/>
          <w:bCs/>
          <w:sz w:val="32"/>
          <w:szCs w:val="32"/>
          <w:u w:val="single"/>
        </w:rPr>
        <w:t>7</w:t>
      </w:r>
      <w:r w:rsidR="00923084" w:rsidRPr="00F762EE">
        <w:rPr>
          <w:b/>
          <w:bCs/>
          <w:sz w:val="32"/>
          <w:szCs w:val="32"/>
          <w:u w:val="single"/>
        </w:rPr>
        <w:t>. Wózek biblioteczny przesuwny z uchylnym dnem do przyjmowania oddawanych pozycji</w:t>
      </w:r>
      <w:r w:rsidR="00923084" w:rsidRPr="00F762EE">
        <w:rPr>
          <w:b/>
          <w:bCs/>
          <w:sz w:val="32"/>
          <w:szCs w:val="32"/>
        </w:rPr>
        <w:t xml:space="preserve"> książkowych</w:t>
      </w:r>
    </w:p>
    <w:p w14:paraId="6011BF01" w14:textId="77777777" w:rsidR="00923084" w:rsidRPr="00923084" w:rsidRDefault="00923084" w:rsidP="00923084">
      <w:pPr>
        <w:spacing w:after="0" w:line="240" w:lineRule="auto"/>
        <w:ind w:left="3"/>
        <w:rPr>
          <w:b/>
          <w:bCs/>
        </w:rPr>
      </w:pPr>
    </w:p>
    <w:p w14:paraId="23D969E0" w14:textId="77777777" w:rsidR="00923084" w:rsidRPr="00D94D49" w:rsidRDefault="00923084" w:rsidP="00923084">
      <w:pPr>
        <w:spacing w:after="0" w:line="240" w:lineRule="auto"/>
        <w:ind w:left="3"/>
        <w:rPr>
          <w:b/>
          <w:bCs/>
        </w:rPr>
      </w:pPr>
      <w:r w:rsidRPr="00D94D49">
        <w:rPr>
          <w:b/>
          <w:bCs/>
        </w:rPr>
        <w:t>Specyfikacja wózków bibliotecznych na książki:</w:t>
      </w:r>
    </w:p>
    <w:p w14:paraId="66BF7F0E" w14:textId="77777777" w:rsidR="00923084" w:rsidRPr="00D94D49" w:rsidRDefault="00923084" w:rsidP="002E4E9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 w:rsidRPr="00D94D49">
        <w:rPr>
          <w:bCs/>
        </w:rPr>
        <w:t>wózek wykonany z aluminium z gładką i eloksalowaną powierzchnią,</w:t>
      </w:r>
    </w:p>
    <w:p w14:paraId="5B7A1D44" w14:textId="77777777" w:rsidR="00923084" w:rsidRPr="00D94D49" w:rsidRDefault="00923084" w:rsidP="002E4E9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 w:rsidRPr="00D94D49">
        <w:rPr>
          <w:bCs/>
        </w:rPr>
        <w:t>stabilne wykończenie krawędzi wózka z min. 3 mm grubości specjalnego profilu aluminium,</w:t>
      </w:r>
    </w:p>
    <w:p w14:paraId="76C1AA18" w14:textId="77777777" w:rsidR="00923084" w:rsidRPr="00D94D49" w:rsidRDefault="00923084" w:rsidP="002E4E9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 w:rsidRPr="00D94D49">
        <w:rPr>
          <w:bCs/>
        </w:rPr>
        <w:t xml:space="preserve">ruchome dno utrzymujące książki na optymalnej wysokości,  </w:t>
      </w:r>
    </w:p>
    <w:p w14:paraId="7EA7463D" w14:textId="77777777" w:rsidR="00923084" w:rsidRPr="00D94D49" w:rsidRDefault="00923084" w:rsidP="002E4E9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 w:rsidRPr="00D94D49">
        <w:rPr>
          <w:bCs/>
        </w:rPr>
        <w:t>regulowana siła sprężyn 20 - 50 kg,</w:t>
      </w:r>
    </w:p>
    <w:p w14:paraId="723E852C" w14:textId="77777777" w:rsidR="00923084" w:rsidRPr="00D94D49" w:rsidRDefault="00923084" w:rsidP="002E4E9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 w:rsidRPr="00D94D49">
        <w:rPr>
          <w:bCs/>
        </w:rPr>
        <w:t>wymiary wewnętrzne min.: szer. 740 mm x gł. 500 mm x wys. 480 mm,</w:t>
      </w:r>
    </w:p>
    <w:p w14:paraId="6387E24B" w14:textId="77777777" w:rsidR="00923084" w:rsidRPr="00D94D49" w:rsidRDefault="00923084" w:rsidP="002E4E9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 w:rsidRPr="00D94D49">
        <w:rPr>
          <w:bCs/>
        </w:rPr>
        <w:t>wymiary zewnętrzne max.: szer. 870 mm x gł. 560 mm x wys. 780 mm,</w:t>
      </w:r>
    </w:p>
    <w:p w14:paraId="6F013414" w14:textId="77777777" w:rsidR="00923084" w:rsidRPr="00D94D49" w:rsidRDefault="00923084" w:rsidP="002E4E9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 w:rsidRPr="00D94D49">
        <w:rPr>
          <w:bCs/>
        </w:rPr>
        <w:t>pojemność min.: 180 l,</w:t>
      </w:r>
    </w:p>
    <w:p w14:paraId="1C37E57E" w14:textId="77777777" w:rsidR="00923084" w:rsidRPr="00D94D49" w:rsidRDefault="00923084" w:rsidP="002E4E9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 w:rsidRPr="00D94D49">
        <w:rPr>
          <w:bCs/>
        </w:rPr>
        <w:t>dno wózka ma być wyposażone w wykładzinę zabezpieczającą książki przed zniszczeniem,</w:t>
      </w:r>
    </w:p>
    <w:p w14:paraId="276BE0ED" w14:textId="77777777" w:rsidR="00923084" w:rsidRPr="00D94D49" w:rsidRDefault="00923084" w:rsidP="002E4E9C">
      <w:pPr>
        <w:pStyle w:val="Akapitzlist"/>
        <w:numPr>
          <w:ilvl w:val="0"/>
          <w:numId w:val="11"/>
        </w:numPr>
        <w:spacing w:after="0" w:line="240" w:lineRule="auto"/>
        <w:rPr>
          <w:bCs/>
        </w:rPr>
      </w:pPr>
      <w:r w:rsidRPr="00D94D49">
        <w:rPr>
          <w:bCs/>
        </w:rPr>
        <w:t>kółka obrotowe o średnicy 125 mm z pełnej gumy, z hamulcem na dwóch kółkach.</w:t>
      </w:r>
    </w:p>
    <w:p w14:paraId="70A0A8E1" w14:textId="77777777" w:rsidR="00D94D49" w:rsidRDefault="00D94D49" w:rsidP="00923084">
      <w:pPr>
        <w:spacing w:after="0" w:line="240" w:lineRule="auto"/>
        <w:ind w:left="3"/>
        <w:rPr>
          <w:bCs/>
        </w:rPr>
      </w:pPr>
    </w:p>
    <w:p w14:paraId="5E7BB633" w14:textId="77777777" w:rsidR="00D94D49" w:rsidRDefault="00D94D49" w:rsidP="00923084">
      <w:pPr>
        <w:spacing w:after="0" w:line="240" w:lineRule="auto"/>
        <w:ind w:left="3"/>
        <w:rPr>
          <w:bCs/>
        </w:rPr>
      </w:pPr>
    </w:p>
    <w:p w14:paraId="54EB3502" w14:textId="77777777" w:rsidR="00CB2804" w:rsidRDefault="00CB2804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br w:type="page"/>
      </w:r>
    </w:p>
    <w:p w14:paraId="4B09A31C" w14:textId="38159DE1" w:rsidR="00D94D49" w:rsidRPr="00F762EE" w:rsidRDefault="00F762EE" w:rsidP="00D94D49">
      <w:pPr>
        <w:spacing w:after="0" w:line="240" w:lineRule="auto"/>
        <w:ind w:left="3"/>
        <w:rPr>
          <w:b/>
          <w:bCs/>
          <w:sz w:val="32"/>
          <w:szCs w:val="32"/>
          <w:u w:val="single"/>
        </w:rPr>
      </w:pPr>
      <w:r w:rsidRPr="00F762EE">
        <w:rPr>
          <w:b/>
          <w:bCs/>
          <w:sz w:val="32"/>
          <w:szCs w:val="32"/>
          <w:u w:val="single"/>
        </w:rPr>
        <w:lastRenderedPageBreak/>
        <w:t>8</w:t>
      </w:r>
      <w:r w:rsidR="00D94D49" w:rsidRPr="00F762EE">
        <w:rPr>
          <w:b/>
          <w:bCs/>
          <w:sz w:val="32"/>
          <w:szCs w:val="32"/>
          <w:u w:val="single"/>
        </w:rPr>
        <w:t>. Książkomat</w:t>
      </w:r>
      <w:r w:rsidR="007E5C32">
        <w:rPr>
          <w:b/>
          <w:bCs/>
          <w:sz w:val="32"/>
          <w:szCs w:val="32"/>
          <w:u w:val="single"/>
        </w:rPr>
        <w:t xml:space="preserve"> wewnętrzny</w:t>
      </w:r>
      <w:r w:rsidR="00D94D49" w:rsidRPr="00F762EE">
        <w:rPr>
          <w:b/>
          <w:bCs/>
          <w:sz w:val="32"/>
          <w:szCs w:val="32"/>
          <w:u w:val="single"/>
        </w:rPr>
        <w:t xml:space="preserve"> z min. 42 skrytkami </w:t>
      </w:r>
    </w:p>
    <w:p w14:paraId="4BC3482E" w14:textId="77777777" w:rsidR="00D94D49" w:rsidRPr="00D94D49" w:rsidRDefault="00D94D49" w:rsidP="00D94D49">
      <w:pPr>
        <w:spacing w:after="0" w:line="240" w:lineRule="auto"/>
        <w:ind w:left="3"/>
        <w:rPr>
          <w:b/>
          <w:bCs/>
        </w:rPr>
      </w:pPr>
    </w:p>
    <w:p w14:paraId="1DB4F2D7" w14:textId="77777777" w:rsidR="00D94D49" w:rsidRPr="00D94D49" w:rsidRDefault="00D94D49" w:rsidP="00D94D49">
      <w:pPr>
        <w:spacing w:after="0" w:line="240" w:lineRule="auto"/>
        <w:ind w:left="3"/>
        <w:rPr>
          <w:b/>
          <w:bCs/>
        </w:rPr>
      </w:pPr>
      <w:r w:rsidRPr="00D94D49">
        <w:rPr>
          <w:b/>
          <w:bCs/>
        </w:rPr>
        <w:t>Opis i parametry:</w:t>
      </w:r>
    </w:p>
    <w:p w14:paraId="7E800B3F" w14:textId="77777777" w:rsidR="00F762EE" w:rsidRDefault="00D94D49" w:rsidP="00D94D49">
      <w:pPr>
        <w:spacing w:after="0" w:line="240" w:lineRule="auto"/>
        <w:ind w:left="3"/>
        <w:rPr>
          <w:bCs/>
        </w:rPr>
      </w:pPr>
      <w:r w:rsidRPr="00D94D49">
        <w:rPr>
          <w:bCs/>
        </w:rPr>
        <w:t>Książkomat ma umożliwiać odebranie zarezerwowanych wcześniej pozycji książkowych również po zamknięciu Biblioteki. Książkomat ma być urządzeniem wolnostojącym zawierającym minimum 42 niezależnych skrytek, do których dostęp</w:t>
      </w:r>
      <w:r w:rsidR="00454575">
        <w:rPr>
          <w:bCs/>
        </w:rPr>
        <w:t>, po procesie autoryzacji mają uprawnieni czytelnicy biblioteki</w:t>
      </w:r>
      <w:r w:rsidRPr="00D94D49">
        <w:rPr>
          <w:bCs/>
        </w:rPr>
        <w:t xml:space="preserve">.  </w:t>
      </w:r>
    </w:p>
    <w:p w14:paraId="41D4EBAF" w14:textId="1DEEBDDC" w:rsidR="00D94D49" w:rsidRPr="00F762EE" w:rsidRDefault="00D94D49" w:rsidP="00D94D49">
      <w:pPr>
        <w:spacing w:after="0" w:line="240" w:lineRule="auto"/>
        <w:ind w:left="3"/>
        <w:rPr>
          <w:b/>
          <w:bCs/>
        </w:rPr>
      </w:pPr>
      <w:r w:rsidRPr="00D94D49">
        <w:rPr>
          <w:bCs/>
        </w:rPr>
        <w:t>Z uwagi na dynamiczne przypisanie poszczególnych skrytek czytelnikom,</w:t>
      </w:r>
      <w:r w:rsidR="00454575">
        <w:rPr>
          <w:bCs/>
        </w:rPr>
        <w:t xml:space="preserve"> powiadamianie ich o czekających w skrytkach dokumentach,</w:t>
      </w:r>
      <w:r w:rsidRPr="00D94D49">
        <w:rPr>
          <w:bCs/>
        </w:rPr>
        <w:t xml:space="preserve"> </w:t>
      </w:r>
      <w:r w:rsidRPr="00F762EE">
        <w:rPr>
          <w:b/>
          <w:bCs/>
        </w:rPr>
        <w:t xml:space="preserve">książkomat ma być funkcjonalnie zintegrowany z systemem bibliotecznym </w:t>
      </w:r>
      <w:r w:rsidR="0017777B">
        <w:rPr>
          <w:b/>
          <w:bCs/>
        </w:rPr>
        <w:t>PROLIB</w:t>
      </w:r>
      <w:r w:rsidRPr="00F762EE">
        <w:rPr>
          <w:b/>
          <w:bCs/>
        </w:rPr>
        <w:t xml:space="preserve"> i obsługiwany przez bibliotekarzy z poziomu tego systemu – modułu Wypożyczalnia RFID</w:t>
      </w:r>
      <w:r w:rsidR="00C62641">
        <w:rPr>
          <w:b/>
          <w:bCs/>
        </w:rPr>
        <w:t xml:space="preserve"> dostarczonego przez Zamawiającego. </w:t>
      </w:r>
    </w:p>
    <w:p w14:paraId="206280A7" w14:textId="77777777" w:rsidR="00D94D49" w:rsidRPr="00D94D49" w:rsidRDefault="00D94D49" w:rsidP="00D94D49">
      <w:pPr>
        <w:spacing w:after="0" w:line="240" w:lineRule="auto"/>
        <w:ind w:left="3"/>
        <w:rPr>
          <w:bCs/>
        </w:rPr>
      </w:pPr>
    </w:p>
    <w:p w14:paraId="197DCE46" w14:textId="77777777" w:rsidR="00D94D49" w:rsidRPr="00D94D49" w:rsidRDefault="00D94D49" w:rsidP="00D94D49">
      <w:pPr>
        <w:spacing w:after="0" w:line="240" w:lineRule="auto"/>
        <w:ind w:left="3"/>
        <w:rPr>
          <w:b/>
          <w:bCs/>
        </w:rPr>
      </w:pPr>
    </w:p>
    <w:p w14:paraId="0A5F1538" w14:textId="63D9BB9B" w:rsidR="00D94D49" w:rsidRPr="00D94D49" w:rsidRDefault="00D94D49" w:rsidP="00D94D49">
      <w:pPr>
        <w:spacing w:after="0" w:line="240" w:lineRule="auto"/>
        <w:ind w:left="3"/>
        <w:rPr>
          <w:bCs/>
        </w:rPr>
      </w:pPr>
      <w:r w:rsidRPr="00D94D49">
        <w:rPr>
          <w:b/>
          <w:bCs/>
        </w:rPr>
        <w:t>Sposób korzystania z urządzenia:</w:t>
      </w:r>
      <w:r w:rsidRPr="00D94D49">
        <w:rPr>
          <w:bCs/>
        </w:rPr>
        <w:br/>
        <w:t xml:space="preserve">Zamówioną przez Czytelnika w systemie </w:t>
      </w:r>
      <w:r w:rsidR="0017777B">
        <w:rPr>
          <w:bCs/>
        </w:rPr>
        <w:t>PROLIB</w:t>
      </w:r>
      <w:r w:rsidRPr="00D94D49">
        <w:rPr>
          <w:bCs/>
        </w:rPr>
        <w:t xml:space="preserve"> książkę, bibliotekarz po wyszukaniu żądanej pozycji</w:t>
      </w:r>
      <w:r w:rsidR="001B5ED0">
        <w:rPr>
          <w:bCs/>
        </w:rPr>
        <w:t xml:space="preserve"> rejestruje wypożyczenie w systemie </w:t>
      </w:r>
      <w:r w:rsidR="0017777B">
        <w:rPr>
          <w:bCs/>
        </w:rPr>
        <w:t>PROLIB</w:t>
      </w:r>
      <w:r w:rsidR="001B5ED0">
        <w:rPr>
          <w:bCs/>
        </w:rPr>
        <w:t xml:space="preserve"> i</w:t>
      </w:r>
      <w:r w:rsidRPr="00D94D49">
        <w:rPr>
          <w:bCs/>
        </w:rPr>
        <w:t xml:space="preserve"> umieszcza ją w jednej ze skrytek książkomatu, programując ją w taki sposób, aby dostęp do niej miał tylko oczekujący na pozycję czytelnik bądź administrator systemu.</w:t>
      </w:r>
      <w:r w:rsidR="001B5ED0" w:rsidRPr="001B5ED0">
        <w:t xml:space="preserve"> </w:t>
      </w:r>
      <w:r w:rsidR="001B5ED0" w:rsidRPr="001B5ED0">
        <w:rPr>
          <w:bCs/>
        </w:rPr>
        <w:t xml:space="preserve">W przypadku naliczony opłat bądź przekroczonych limitów wypożyczeń do decyzji bibliotekarze pozostaje decyzja o wypożyczeniu. </w:t>
      </w:r>
      <w:r w:rsidRPr="00D94D49">
        <w:rPr>
          <w:bCs/>
        </w:rPr>
        <w:t xml:space="preserve"> Z systemu bibliotecznego </w:t>
      </w:r>
      <w:r w:rsidR="0017777B">
        <w:rPr>
          <w:bCs/>
        </w:rPr>
        <w:t>PROLIB</w:t>
      </w:r>
      <w:r w:rsidRPr="00D94D49">
        <w:rPr>
          <w:bCs/>
        </w:rPr>
        <w:t xml:space="preserve"> generowane jest powiadomienie dla czytelnika o tym, że książka oczekuje na niego w jednej ze skrytek. Opcjonalnie może być wygenerowany wraz z informacją jednorazowy PIN dla danej transakcji umożliwiający otwarcie skrytki. Książka oczekuje na czytelnika przez czas określony przez bibliotekę. Czytelnik w tym czasie może odebrać książkę ze skrytki urządzenia. </w:t>
      </w:r>
    </w:p>
    <w:p w14:paraId="5745ECDC" w14:textId="77777777" w:rsidR="00F762EE" w:rsidRDefault="00F762EE" w:rsidP="00D94D49">
      <w:pPr>
        <w:spacing w:after="0" w:line="240" w:lineRule="auto"/>
        <w:ind w:left="3"/>
        <w:rPr>
          <w:b/>
          <w:bCs/>
        </w:rPr>
      </w:pPr>
    </w:p>
    <w:p w14:paraId="7CBDCB40" w14:textId="77777777" w:rsidR="00D94D49" w:rsidRPr="00D94D49" w:rsidRDefault="00D94D49" w:rsidP="00D94D49">
      <w:pPr>
        <w:spacing w:after="0" w:line="240" w:lineRule="auto"/>
        <w:ind w:left="3"/>
        <w:rPr>
          <w:b/>
          <w:bCs/>
        </w:rPr>
      </w:pPr>
      <w:r w:rsidRPr="00D94D49">
        <w:rPr>
          <w:b/>
          <w:bCs/>
        </w:rPr>
        <w:t>Wymiary urządzenia:</w:t>
      </w:r>
    </w:p>
    <w:p w14:paraId="182B4226" w14:textId="77777777" w:rsidR="00D94D49" w:rsidRPr="00D94D49" w:rsidRDefault="00D94D49" w:rsidP="002E4E9C">
      <w:pPr>
        <w:numPr>
          <w:ilvl w:val="0"/>
          <w:numId w:val="12"/>
        </w:numPr>
        <w:spacing w:after="0" w:line="240" w:lineRule="auto"/>
        <w:rPr>
          <w:bCs/>
        </w:rPr>
      </w:pPr>
      <w:r w:rsidRPr="00D94D49">
        <w:rPr>
          <w:bCs/>
        </w:rPr>
        <w:t>Wysokość 1900 mm ± 10 mm,</w:t>
      </w:r>
    </w:p>
    <w:p w14:paraId="4E9574DC" w14:textId="77777777" w:rsidR="00D94D49" w:rsidRPr="00D94D49" w:rsidRDefault="00D94D49" w:rsidP="002E4E9C">
      <w:pPr>
        <w:numPr>
          <w:ilvl w:val="0"/>
          <w:numId w:val="12"/>
        </w:numPr>
        <w:spacing w:after="0" w:line="240" w:lineRule="auto"/>
        <w:rPr>
          <w:bCs/>
        </w:rPr>
      </w:pPr>
      <w:r w:rsidRPr="00D94D49">
        <w:rPr>
          <w:bCs/>
        </w:rPr>
        <w:t>Szerokość 1800 mm ± 10 mm,</w:t>
      </w:r>
    </w:p>
    <w:p w14:paraId="56B0F995" w14:textId="77777777" w:rsidR="00D94D49" w:rsidRPr="00D94D49" w:rsidRDefault="00D94D49" w:rsidP="002E4E9C">
      <w:pPr>
        <w:numPr>
          <w:ilvl w:val="0"/>
          <w:numId w:val="12"/>
        </w:numPr>
        <w:spacing w:after="0" w:line="240" w:lineRule="auto"/>
        <w:rPr>
          <w:bCs/>
        </w:rPr>
      </w:pPr>
      <w:r w:rsidRPr="00D94D49">
        <w:rPr>
          <w:bCs/>
        </w:rPr>
        <w:t>Głębokość 500 mm ± 10 mm,</w:t>
      </w:r>
    </w:p>
    <w:p w14:paraId="5E63A4EA" w14:textId="1842186F" w:rsidR="00D94D49" w:rsidRPr="00D94D49" w:rsidRDefault="00F762EE" w:rsidP="002E4E9C">
      <w:pPr>
        <w:numPr>
          <w:ilvl w:val="0"/>
          <w:numId w:val="12"/>
        </w:numPr>
        <w:spacing w:after="0" w:line="240" w:lineRule="auto"/>
        <w:rPr>
          <w:bCs/>
        </w:rPr>
      </w:pPr>
      <w:r>
        <w:rPr>
          <w:bCs/>
        </w:rPr>
        <w:t>Ilość skrytek: minimum 42</w:t>
      </w:r>
      <w:r w:rsidR="00D94D49" w:rsidRPr="00D94D49">
        <w:rPr>
          <w:bCs/>
        </w:rPr>
        <w:t>,</w:t>
      </w:r>
    </w:p>
    <w:p w14:paraId="2FBA9268" w14:textId="2B8213F7" w:rsidR="00D94D49" w:rsidRPr="00D94D49" w:rsidRDefault="009B1552" w:rsidP="002E4E9C">
      <w:pPr>
        <w:numPr>
          <w:ilvl w:val="0"/>
          <w:numId w:val="12"/>
        </w:numPr>
        <w:spacing w:after="0" w:line="240" w:lineRule="auto"/>
        <w:rPr>
          <w:bCs/>
        </w:rPr>
      </w:pPr>
      <w:r>
        <w:rPr>
          <w:bCs/>
        </w:rPr>
        <w:t>Waga max. 400</w:t>
      </w:r>
      <w:r w:rsidR="00D94D49" w:rsidRPr="00D94D49">
        <w:rPr>
          <w:bCs/>
        </w:rPr>
        <w:t xml:space="preserve"> kg,</w:t>
      </w:r>
    </w:p>
    <w:p w14:paraId="238F5AC0" w14:textId="77777777" w:rsidR="00454575" w:rsidRDefault="00D94D49" w:rsidP="002E4E9C">
      <w:pPr>
        <w:numPr>
          <w:ilvl w:val="0"/>
          <w:numId w:val="12"/>
        </w:numPr>
        <w:spacing w:after="0" w:line="240" w:lineRule="auto"/>
        <w:rPr>
          <w:bCs/>
        </w:rPr>
      </w:pPr>
      <w:r w:rsidRPr="00D94D49">
        <w:rPr>
          <w:bCs/>
        </w:rPr>
        <w:t xml:space="preserve">Wykonanie: blacha stalowa malowana proszkowo o grubości: </w:t>
      </w:r>
      <w:r w:rsidR="00454575">
        <w:rPr>
          <w:bCs/>
        </w:rPr>
        <w:t xml:space="preserve"> </w:t>
      </w:r>
    </w:p>
    <w:p w14:paraId="4D994FB7" w14:textId="77777777" w:rsidR="00D94D49" w:rsidRPr="00454575" w:rsidRDefault="00D94D49" w:rsidP="00454575">
      <w:pPr>
        <w:spacing w:after="0" w:line="240" w:lineRule="auto"/>
        <w:ind w:left="363"/>
        <w:rPr>
          <w:bCs/>
        </w:rPr>
      </w:pPr>
      <w:r w:rsidRPr="00454575">
        <w:rPr>
          <w:bCs/>
        </w:rPr>
        <w:t>korpus 1 mm. ± 0,2 mm; drzwi 1,5 mm. ± 0,2 mm</w:t>
      </w:r>
    </w:p>
    <w:p w14:paraId="0D9402C4" w14:textId="77777777" w:rsidR="00D94D49" w:rsidRPr="00454575" w:rsidRDefault="00D94D49" w:rsidP="002E4E9C">
      <w:pPr>
        <w:pStyle w:val="Akapitzlist"/>
        <w:numPr>
          <w:ilvl w:val="0"/>
          <w:numId w:val="6"/>
        </w:numPr>
        <w:spacing w:after="0" w:line="240" w:lineRule="auto"/>
        <w:ind w:hanging="357"/>
        <w:rPr>
          <w:bCs/>
        </w:rPr>
      </w:pPr>
      <w:r w:rsidRPr="00454575">
        <w:rPr>
          <w:bCs/>
        </w:rPr>
        <w:t xml:space="preserve">Minimalne wymiary skrytki: </w:t>
      </w:r>
    </w:p>
    <w:p w14:paraId="023AC02C" w14:textId="77777777" w:rsidR="00D94D49" w:rsidRPr="00454575" w:rsidRDefault="00D94D49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454575">
        <w:rPr>
          <w:bCs/>
        </w:rPr>
        <w:t>Światło otworu: wysokość 110 mm, szerokość 340 mm.</w:t>
      </w:r>
    </w:p>
    <w:p w14:paraId="22EAF67B" w14:textId="12C8D994" w:rsidR="00D94D49" w:rsidRDefault="00D94D49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454575">
        <w:rPr>
          <w:bCs/>
        </w:rPr>
        <w:t>Głębokość 450 mm</w:t>
      </w:r>
      <w:r w:rsidR="008F7B7D" w:rsidRPr="008F7B7D">
        <w:t xml:space="preserve"> </w:t>
      </w:r>
      <w:r w:rsidR="008F7B7D" w:rsidRPr="008F7B7D">
        <w:rPr>
          <w:bCs/>
        </w:rPr>
        <w:t>+/- 30mm</w:t>
      </w:r>
      <w:r w:rsidRPr="00454575">
        <w:rPr>
          <w:bCs/>
        </w:rPr>
        <w:t>.</w:t>
      </w:r>
    </w:p>
    <w:p w14:paraId="2AFEA3C1" w14:textId="77777777" w:rsidR="00454575" w:rsidRPr="00454575" w:rsidRDefault="00454575" w:rsidP="002E4E9C">
      <w:pPr>
        <w:pStyle w:val="Akapitzlist"/>
        <w:numPr>
          <w:ilvl w:val="0"/>
          <w:numId w:val="6"/>
        </w:numPr>
        <w:spacing w:after="0" w:line="240" w:lineRule="auto"/>
        <w:rPr>
          <w:bCs/>
        </w:rPr>
      </w:pPr>
      <w:r w:rsidRPr="00454575">
        <w:rPr>
          <w:bCs/>
        </w:rPr>
        <w:t xml:space="preserve">Urządzenie w wersji minimum 42- </w:t>
      </w:r>
      <w:proofErr w:type="spellStart"/>
      <w:r w:rsidRPr="00454575">
        <w:rPr>
          <w:bCs/>
        </w:rPr>
        <w:t>skrytkowej</w:t>
      </w:r>
      <w:proofErr w:type="spellEnd"/>
      <w:r w:rsidRPr="00454575">
        <w:rPr>
          <w:bCs/>
        </w:rPr>
        <w:t xml:space="preserve"> ma posiadać 3 pionowe panele, po 12 skrzynek każda oraz czwarty panel będący panelem sterującym ma posiadać</w:t>
      </w:r>
      <w:r>
        <w:rPr>
          <w:bCs/>
        </w:rPr>
        <w:t xml:space="preserve"> 6 do</w:t>
      </w:r>
      <w:r w:rsidRPr="00454575">
        <w:rPr>
          <w:bCs/>
        </w:rPr>
        <w:t xml:space="preserve"> 7 skrzynek oraz miejsce na monitor wraz z drukarką pokwitowań i czytnikiem kart.</w:t>
      </w:r>
    </w:p>
    <w:p w14:paraId="05DCF025" w14:textId="77777777" w:rsidR="00454575" w:rsidRPr="00454575" w:rsidRDefault="00454575" w:rsidP="002E4E9C">
      <w:pPr>
        <w:pStyle w:val="Akapitzlist"/>
        <w:numPr>
          <w:ilvl w:val="0"/>
          <w:numId w:val="6"/>
        </w:numPr>
        <w:spacing w:after="0" w:line="240" w:lineRule="auto"/>
        <w:rPr>
          <w:bCs/>
        </w:rPr>
      </w:pPr>
      <w:r w:rsidRPr="00454575">
        <w:rPr>
          <w:bCs/>
        </w:rPr>
        <w:t>Drzwi skrytek muszą być wyposażone w uchwyt zagłębiony (tzn. nie wystający poza obrys urządzenia).</w:t>
      </w:r>
    </w:p>
    <w:p w14:paraId="07F5646E" w14:textId="77777777" w:rsidR="00454575" w:rsidRDefault="00454575" w:rsidP="00D94D49">
      <w:pPr>
        <w:spacing w:after="0" w:line="240" w:lineRule="auto"/>
        <w:ind w:left="3"/>
        <w:rPr>
          <w:b/>
          <w:bCs/>
        </w:rPr>
      </w:pPr>
    </w:p>
    <w:p w14:paraId="6C1A9125" w14:textId="77777777" w:rsidR="00D94D49" w:rsidRPr="00D94D49" w:rsidRDefault="00D94D49" w:rsidP="00D94D49">
      <w:pPr>
        <w:spacing w:after="0" w:line="240" w:lineRule="auto"/>
        <w:ind w:left="3"/>
        <w:rPr>
          <w:b/>
          <w:bCs/>
        </w:rPr>
      </w:pPr>
      <w:r w:rsidRPr="00D94D49">
        <w:rPr>
          <w:b/>
          <w:bCs/>
        </w:rPr>
        <w:t>Urządzenie powinno  zawierać:</w:t>
      </w:r>
    </w:p>
    <w:p w14:paraId="523F39B1" w14:textId="77777777" w:rsidR="00D94D49" w:rsidRPr="00454575" w:rsidRDefault="00D94D49" w:rsidP="002E4E9C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454575">
        <w:rPr>
          <w:bCs/>
        </w:rPr>
        <w:t>Monitor z ekranem dotykowym min. 17 cali.</w:t>
      </w:r>
    </w:p>
    <w:p w14:paraId="5E9521E0" w14:textId="77777777" w:rsidR="00D94D49" w:rsidRPr="00454575" w:rsidRDefault="00D94D49" w:rsidP="002E4E9C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454575">
        <w:rPr>
          <w:bCs/>
        </w:rPr>
        <w:t>Komputer stacjonarny klasy PC.</w:t>
      </w:r>
    </w:p>
    <w:p w14:paraId="1A4181C4" w14:textId="77777777" w:rsidR="00D94D49" w:rsidRPr="00454575" w:rsidRDefault="00D94D49" w:rsidP="002E4E9C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454575">
        <w:rPr>
          <w:bCs/>
        </w:rPr>
        <w:t>Elektrozamki do każdej ze skrytek wraz ze sterowaniem.</w:t>
      </w:r>
    </w:p>
    <w:p w14:paraId="5E1C0B8D" w14:textId="7F8F567F" w:rsidR="00D94D49" w:rsidRPr="00454575" w:rsidRDefault="00E6293E" w:rsidP="002E4E9C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>
        <w:rPr>
          <w:bCs/>
        </w:rPr>
        <w:t>Pobór mocy mniejszy niż 500 W</w:t>
      </w:r>
      <w:r w:rsidR="00D94D49" w:rsidRPr="00454575">
        <w:rPr>
          <w:bCs/>
        </w:rPr>
        <w:t>.</w:t>
      </w:r>
    </w:p>
    <w:p w14:paraId="74F407C5" w14:textId="77777777" w:rsidR="00D94D49" w:rsidRPr="00454575" w:rsidRDefault="00D94D49" w:rsidP="002E4E9C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454575">
        <w:rPr>
          <w:bCs/>
        </w:rPr>
        <w:t>Zasilanie jednofazowe 230 V/50Hz.</w:t>
      </w:r>
    </w:p>
    <w:p w14:paraId="50DB11D1" w14:textId="77777777" w:rsidR="00D94D49" w:rsidRPr="00454575" w:rsidRDefault="00D94D49" w:rsidP="002E4E9C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454575">
        <w:rPr>
          <w:bCs/>
        </w:rPr>
        <w:t>Podłączenie do sieci komputerowej LAN.</w:t>
      </w:r>
    </w:p>
    <w:p w14:paraId="7F476580" w14:textId="77777777" w:rsidR="00D94D49" w:rsidRPr="00454575" w:rsidRDefault="00D94D49" w:rsidP="002E4E9C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454575">
        <w:rPr>
          <w:bCs/>
        </w:rPr>
        <w:t xml:space="preserve">Czytnik kart czytelnika – typu </w:t>
      </w:r>
      <w:proofErr w:type="spellStart"/>
      <w:r w:rsidRPr="00454575">
        <w:rPr>
          <w:bCs/>
        </w:rPr>
        <w:t>Mifare</w:t>
      </w:r>
      <w:proofErr w:type="spellEnd"/>
      <w:r w:rsidRPr="00454575">
        <w:rPr>
          <w:bCs/>
        </w:rPr>
        <w:t>.</w:t>
      </w:r>
    </w:p>
    <w:p w14:paraId="710DD2E3" w14:textId="77777777" w:rsidR="00D94D49" w:rsidRPr="00454575" w:rsidRDefault="00D94D49" w:rsidP="002E4E9C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454575">
        <w:rPr>
          <w:bCs/>
        </w:rPr>
        <w:t>Drukarka pokwitowań, wylot z drukarki iluminowany.</w:t>
      </w:r>
    </w:p>
    <w:p w14:paraId="3A60442E" w14:textId="77777777" w:rsidR="00D94D49" w:rsidRPr="00454575" w:rsidRDefault="00D94D49" w:rsidP="002E4E9C">
      <w:pPr>
        <w:pStyle w:val="Akapitzlist"/>
        <w:numPr>
          <w:ilvl w:val="0"/>
          <w:numId w:val="13"/>
        </w:numPr>
        <w:spacing w:after="0" w:line="240" w:lineRule="auto"/>
        <w:rPr>
          <w:bCs/>
        </w:rPr>
      </w:pPr>
      <w:r w:rsidRPr="00454575">
        <w:rPr>
          <w:bCs/>
        </w:rPr>
        <w:t xml:space="preserve">Kolorystyka urządzenia do uzgodnienia </w:t>
      </w:r>
    </w:p>
    <w:p w14:paraId="1A2459FA" w14:textId="77777777" w:rsidR="00D94D49" w:rsidRDefault="00D94D49" w:rsidP="00923084">
      <w:pPr>
        <w:spacing w:after="0" w:line="240" w:lineRule="auto"/>
        <w:ind w:left="3"/>
        <w:rPr>
          <w:bCs/>
        </w:rPr>
      </w:pPr>
    </w:p>
    <w:p w14:paraId="32FFEA72" w14:textId="77777777" w:rsidR="00D94D49" w:rsidRPr="00D94D49" w:rsidRDefault="00D94D49" w:rsidP="00D94D49">
      <w:pPr>
        <w:spacing w:after="0" w:line="240" w:lineRule="auto"/>
        <w:ind w:left="3"/>
        <w:rPr>
          <w:bCs/>
        </w:rPr>
      </w:pPr>
    </w:p>
    <w:p w14:paraId="1ED1DDED" w14:textId="77777777" w:rsidR="00D90B10" w:rsidRPr="00D90B10" w:rsidRDefault="00D90B10" w:rsidP="00D90B10">
      <w:pPr>
        <w:spacing w:after="0" w:line="240" w:lineRule="auto"/>
        <w:ind w:left="3"/>
        <w:rPr>
          <w:b/>
          <w:bCs/>
        </w:rPr>
      </w:pPr>
      <w:r w:rsidRPr="00D90B10">
        <w:rPr>
          <w:b/>
          <w:bCs/>
        </w:rPr>
        <w:t>Wymagana funkcjonalność  obsługi Książkomatu przez bibliotekarza i czytelnika</w:t>
      </w:r>
      <w:r w:rsidR="002F7FCF">
        <w:rPr>
          <w:b/>
          <w:bCs/>
        </w:rPr>
        <w:t>:</w:t>
      </w:r>
      <w:r w:rsidRPr="00D90B10">
        <w:rPr>
          <w:b/>
          <w:bCs/>
        </w:rPr>
        <w:t xml:space="preserve"> </w:t>
      </w:r>
    </w:p>
    <w:p w14:paraId="16D2AABA" w14:textId="77777777" w:rsidR="00607573" w:rsidRDefault="00607573" w:rsidP="009F609A">
      <w:pPr>
        <w:spacing w:after="0" w:line="240" w:lineRule="auto"/>
        <w:ind w:left="3"/>
        <w:rPr>
          <w:bCs/>
        </w:rPr>
      </w:pPr>
    </w:p>
    <w:p w14:paraId="743B7DA6" w14:textId="5D95EDFA" w:rsidR="009F609A" w:rsidRDefault="002F7FCF" w:rsidP="009F609A">
      <w:pPr>
        <w:spacing w:after="0" w:line="240" w:lineRule="auto"/>
        <w:ind w:left="3"/>
        <w:rPr>
          <w:bCs/>
        </w:rPr>
      </w:pPr>
      <w:r>
        <w:rPr>
          <w:bCs/>
        </w:rPr>
        <w:t xml:space="preserve">Integracja </w:t>
      </w:r>
      <w:r w:rsidR="009F609A" w:rsidRPr="009F609A">
        <w:rPr>
          <w:bCs/>
        </w:rPr>
        <w:t>Książkomat</w:t>
      </w:r>
      <w:r>
        <w:rPr>
          <w:bCs/>
        </w:rPr>
        <w:t>u z modułem W</w:t>
      </w:r>
      <w:r w:rsidR="00664766">
        <w:rPr>
          <w:bCs/>
        </w:rPr>
        <w:t>ypożyczalnia RFID systemu  bibliotecznego</w:t>
      </w:r>
      <w:r>
        <w:rPr>
          <w:bCs/>
        </w:rPr>
        <w:t xml:space="preserve"> musi zapewnić realizację</w:t>
      </w:r>
      <w:r w:rsidR="009F609A" w:rsidRPr="009F609A">
        <w:rPr>
          <w:bCs/>
        </w:rPr>
        <w:t xml:space="preserve"> następujących procedur  użytkowania:</w:t>
      </w:r>
    </w:p>
    <w:p w14:paraId="2AEC6FB9" w14:textId="77777777" w:rsidR="00607573" w:rsidRPr="009F609A" w:rsidRDefault="00607573" w:rsidP="009F609A">
      <w:pPr>
        <w:spacing w:after="0" w:line="240" w:lineRule="auto"/>
        <w:ind w:left="3"/>
        <w:rPr>
          <w:bCs/>
        </w:rPr>
      </w:pPr>
    </w:p>
    <w:p w14:paraId="29503E1F" w14:textId="77777777" w:rsidR="009F609A" w:rsidRPr="002F7FCF" w:rsidRDefault="002F7FCF" w:rsidP="002F7FCF">
      <w:pPr>
        <w:spacing w:after="0" w:line="240" w:lineRule="auto"/>
        <w:rPr>
          <w:b/>
          <w:bCs/>
        </w:rPr>
      </w:pPr>
      <w:r w:rsidRPr="002F7FCF">
        <w:rPr>
          <w:b/>
          <w:bCs/>
        </w:rPr>
        <w:t xml:space="preserve">1. </w:t>
      </w:r>
      <w:r w:rsidR="009F609A" w:rsidRPr="002F7FCF">
        <w:rPr>
          <w:b/>
          <w:bCs/>
        </w:rPr>
        <w:t>Procedura zamawiania, przygotowywania i wypożyczania książek do „Książkomatu”</w:t>
      </w:r>
    </w:p>
    <w:p w14:paraId="066BE5A2" w14:textId="77777777" w:rsidR="009F609A" w:rsidRPr="009F609A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9F609A">
        <w:rPr>
          <w:bCs/>
        </w:rPr>
        <w:t xml:space="preserve">Czytelnik, z poziomu modułu OPACWWW zamawia wybraną książkę z miejscem odbioru „Książkomat”. </w:t>
      </w:r>
    </w:p>
    <w:p w14:paraId="74553E6E" w14:textId="7F533601" w:rsidR="009F609A" w:rsidRPr="009F609A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9F609A">
        <w:rPr>
          <w:bCs/>
        </w:rPr>
        <w:t xml:space="preserve">Bibliotekarz w module Wypożyczalnia systemu </w:t>
      </w:r>
      <w:r w:rsidR="0017777B">
        <w:rPr>
          <w:bCs/>
        </w:rPr>
        <w:t>PROLIB</w:t>
      </w:r>
      <w:r w:rsidRPr="009F609A">
        <w:rPr>
          <w:bCs/>
        </w:rPr>
        <w:t xml:space="preserve"> drukuje listę rewersów dla książek, które mają być dostarczone do „Książkomatu”. </w:t>
      </w:r>
    </w:p>
    <w:p w14:paraId="05490637" w14:textId="1200549A" w:rsidR="009F609A" w:rsidRPr="009F609A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9F609A">
        <w:rPr>
          <w:bCs/>
        </w:rPr>
        <w:t xml:space="preserve">Po zebraniu zamówionych książek bibliotekarz w module Wypożyczalnia systemu </w:t>
      </w:r>
      <w:r w:rsidR="0017777B">
        <w:rPr>
          <w:bCs/>
        </w:rPr>
        <w:t>PROLIB</w:t>
      </w:r>
      <w:r w:rsidRPr="009F609A">
        <w:rPr>
          <w:bCs/>
        </w:rPr>
        <w:t xml:space="preserve"> odszukuje konto czytelnika. </w:t>
      </w:r>
    </w:p>
    <w:p w14:paraId="5D801005" w14:textId="77777777" w:rsidR="009F609A" w:rsidRPr="009F609A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9F609A">
        <w:rPr>
          <w:bCs/>
        </w:rPr>
        <w:t xml:space="preserve">W przypadku naliczonych kar i opłat, bądź przekroczonych przez czytelnika limitów wypożyczeń, bibliotekarz decyduje o wypożyczeniu książki czytelnikowi. </w:t>
      </w:r>
    </w:p>
    <w:p w14:paraId="14F377D2" w14:textId="77777777" w:rsidR="009F609A" w:rsidRPr="009F609A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9F609A">
        <w:rPr>
          <w:bCs/>
        </w:rPr>
        <w:t xml:space="preserve">Bibliotekarz inicjuje operację Wypożyczenia książki. </w:t>
      </w:r>
    </w:p>
    <w:p w14:paraId="5B486B42" w14:textId="5281E4B1" w:rsidR="009F609A" w:rsidRPr="009F609A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9F609A">
        <w:rPr>
          <w:bCs/>
        </w:rPr>
        <w:t xml:space="preserve">Moduł Wypożyczalni systemu </w:t>
      </w:r>
      <w:r w:rsidR="0017777B">
        <w:rPr>
          <w:bCs/>
        </w:rPr>
        <w:t>PROLIB</w:t>
      </w:r>
      <w:r w:rsidRPr="009F609A">
        <w:rPr>
          <w:bCs/>
        </w:rPr>
        <w:t xml:space="preserve"> pobiera z „Książkomatu” informacje o dostępności pustej skrytki. </w:t>
      </w:r>
    </w:p>
    <w:p w14:paraId="0447B71F" w14:textId="77777777" w:rsidR="009F609A" w:rsidRPr="009F609A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9F609A">
        <w:rPr>
          <w:bCs/>
        </w:rPr>
        <w:t xml:space="preserve">W przypadku gdy skrytka jest dostępna, do „Książkomatu” wysyłany jest identyfikator czytelnika, identyfikator książki, opis skrócony książki, data dostępności książki w „Książkomacie”. </w:t>
      </w:r>
    </w:p>
    <w:p w14:paraId="4E48C234" w14:textId="75188B11" w:rsidR="009F609A" w:rsidRPr="009F609A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9F609A">
        <w:rPr>
          <w:bCs/>
        </w:rPr>
        <w:t xml:space="preserve">„Książkomat” przesyła do systemu </w:t>
      </w:r>
      <w:r w:rsidR="0017777B">
        <w:rPr>
          <w:bCs/>
        </w:rPr>
        <w:t>PROLIB</w:t>
      </w:r>
      <w:r w:rsidRPr="009F609A">
        <w:rPr>
          <w:bCs/>
        </w:rPr>
        <w:t xml:space="preserve"> potwierdzenie rezerwacji skrytki. </w:t>
      </w:r>
    </w:p>
    <w:p w14:paraId="584F2998" w14:textId="77777777" w:rsidR="000A0079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9F609A">
        <w:rPr>
          <w:bCs/>
        </w:rPr>
        <w:t>Moduł Wypożyczalni rejestruje wypożyczenie na koncie czytelnika i jednocześnie, drogą mailową wysyła do czytelnika informację do kiedy książka będzie oczekiwać na czytelnika.</w:t>
      </w:r>
    </w:p>
    <w:p w14:paraId="6FFB8ADA" w14:textId="77777777" w:rsidR="009F609A" w:rsidRPr="000A0079" w:rsidRDefault="009F609A" w:rsidP="002E4E9C">
      <w:pPr>
        <w:pStyle w:val="Akapitzlist"/>
        <w:numPr>
          <w:ilvl w:val="1"/>
          <w:numId w:val="24"/>
        </w:numPr>
        <w:spacing w:after="0" w:line="240" w:lineRule="auto"/>
        <w:rPr>
          <w:bCs/>
        </w:rPr>
      </w:pPr>
      <w:r w:rsidRPr="000A0079">
        <w:rPr>
          <w:bCs/>
        </w:rPr>
        <w:t>Opcjonalnie, czytelnikowi może zostać wygenerowany kod PIN, który posłuży czytelnikowi do odebrania książki.</w:t>
      </w:r>
    </w:p>
    <w:p w14:paraId="200AB6D9" w14:textId="77777777" w:rsidR="009F609A" w:rsidRPr="002F7FCF" w:rsidRDefault="002F7FCF" w:rsidP="002F7FCF">
      <w:pPr>
        <w:tabs>
          <w:tab w:val="num" w:pos="720"/>
        </w:tabs>
        <w:spacing w:after="0" w:line="240" w:lineRule="auto"/>
        <w:rPr>
          <w:b/>
          <w:bCs/>
        </w:rPr>
      </w:pPr>
      <w:r w:rsidRPr="002F7FCF">
        <w:rPr>
          <w:b/>
          <w:bCs/>
        </w:rPr>
        <w:t xml:space="preserve">2. </w:t>
      </w:r>
      <w:r w:rsidR="009F609A" w:rsidRPr="002F7FCF">
        <w:rPr>
          <w:b/>
          <w:bCs/>
        </w:rPr>
        <w:t>Procedura umieszczania książek w książkomacie:</w:t>
      </w:r>
    </w:p>
    <w:p w14:paraId="56155ACD" w14:textId="77777777" w:rsidR="009F609A" w:rsidRPr="009F609A" w:rsidRDefault="009F609A" w:rsidP="002E4E9C">
      <w:pPr>
        <w:pStyle w:val="Akapitzlist"/>
        <w:numPr>
          <w:ilvl w:val="1"/>
          <w:numId w:val="15"/>
        </w:numPr>
        <w:spacing w:after="0" w:line="240" w:lineRule="auto"/>
        <w:rPr>
          <w:bCs/>
        </w:rPr>
      </w:pPr>
      <w:r w:rsidRPr="009F609A">
        <w:rPr>
          <w:bCs/>
        </w:rPr>
        <w:t>bibliotekarz skanuje kartę administratora lub podaje PIN,</w:t>
      </w:r>
    </w:p>
    <w:p w14:paraId="0C495E9D" w14:textId="77777777" w:rsidR="009F609A" w:rsidRPr="009F609A" w:rsidRDefault="009F609A" w:rsidP="002E4E9C">
      <w:pPr>
        <w:pStyle w:val="Akapitzlist"/>
        <w:numPr>
          <w:ilvl w:val="1"/>
          <w:numId w:val="15"/>
        </w:numPr>
        <w:spacing w:after="0" w:line="240" w:lineRule="auto"/>
        <w:rPr>
          <w:bCs/>
        </w:rPr>
      </w:pPr>
      <w:r w:rsidRPr="009F609A">
        <w:rPr>
          <w:bCs/>
        </w:rPr>
        <w:t>po zalogowaniu na konto administratora bibliotekarz wybiera opcję ZAŁADUJ,</w:t>
      </w:r>
    </w:p>
    <w:p w14:paraId="75BF7557" w14:textId="77777777" w:rsidR="009F609A" w:rsidRPr="009F609A" w:rsidRDefault="009F609A" w:rsidP="002E4E9C">
      <w:pPr>
        <w:pStyle w:val="Akapitzlist"/>
        <w:numPr>
          <w:ilvl w:val="1"/>
          <w:numId w:val="15"/>
        </w:numPr>
        <w:spacing w:after="0" w:line="240" w:lineRule="auto"/>
        <w:rPr>
          <w:bCs/>
        </w:rPr>
      </w:pPr>
      <w:r w:rsidRPr="009F609A">
        <w:rPr>
          <w:bCs/>
        </w:rPr>
        <w:t>bibliotekarz skanuje książkę czytnikiem RFID znajdującym się w książkomacie,</w:t>
      </w:r>
    </w:p>
    <w:p w14:paraId="4D056F4F" w14:textId="77777777" w:rsidR="009F609A" w:rsidRPr="009F609A" w:rsidRDefault="009F609A" w:rsidP="002E4E9C">
      <w:pPr>
        <w:pStyle w:val="Akapitzlist"/>
        <w:numPr>
          <w:ilvl w:val="1"/>
          <w:numId w:val="15"/>
        </w:numPr>
        <w:spacing w:after="0" w:line="240" w:lineRule="auto"/>
        <w:rPr>
          <w:bCs/>
        </w:rPr>
      </w:pPr>
      <w:r w:rsidRPr="009F609A">
        <w:rPr>
          <w:bCs/>
        </w:rPr>
        <w:t>książkomat otwiera jedną ze skrytek ,w którą należy włożyć książkę, a następnie zatrzasnąć drzwi skrytki,</w:t>
      </w:r>
    </w:p>
    <w:p w14:paraId="648C0855" w14:textId="77777777" w:rsidR="009F609A" w:rsidRPr="009F609A" w:rsidRDefault="009F609A" w:rsidP="002E4E9C">
      <w:pPr>
        <w:pStyle w:val="Akapitzlist"/>
        <w:numPr>
          <w:ilvl w:val="1"/>
          <w:numId w:val="15"/>
        </w:numPr>
        <w:spacing w:after="0" w:line="240" w:lineRule="auto"/>
        <w:rPr>
          <w:bCs/>
        </w:rPr>
      </w:pPr>
      <w:r w:rsidRPr="009F609A">
        <w:rPr>
          <w:bCs/>
        </w:rPr>
        <w:t>procedurę z punktów 3 i 4 należy powtarzać dla wszystkich książek przeznaczonych do załadowania,</w:t>
      </w:r>
    </w:p>
    <w:p w14:paraId="6B288E87" w14:textId="77777777" w:rsidR="009F609A" w:rsidRPr="009F609A" w:rsidRDefault="009F609A" w:rsidP="002E4E9C">
      <w:pPr>
        <w:pStyle w:val="Akapitzlist"/>
        <w:numPr>
          <w:ilvl w:val="1"/>
          <w:numId w:val="15"/>
        </w:numPr>
        <w:spacing w:after="0" w:line="240" w:lineRule="auto"/>
        <w:rPr>
          <w:bCs/>
        </w:rPr>
      </w:pPr>
      <w:r w:rsidRPr="009F609A">
        <w:rPr>
          <w:bCs/>
        </w:rPr>
        <w:t>po załadowaniu wszystkich książek bibliotekarz wybiera opcję wyloguj – następuje wylogowanie z konta administratora (UWAGA w przypadku nie zeskanowania kolejnej książki po upływie 10 s od zatrzaśnięcia ostatniej skrytki następuje automatyczne wylogowanie z konta).</w:t>
      </w:r>
    </w:p>
    <w:p w14:paraId="0DF0AF3B" w14:textId="77777777" w:rsidR="009F609A" w:rsidRPr="00560316" w:rsidRDefault="00560316" w:rsidP="00560316">
      <w:pPr>
        <w:tabs>
          <w:tab w:val="num" w:pos="720"/>
        </w:tabs>
        <w:spacing w:after="0" w:line="240" w:lineRule="auto"/>
        <w:rPr>
          <w:b/>
          <w:bCs/>
        </w:rPr>
      </w:pPr>
      <w:r w:rsidRPr="00560316">
        <w:rPr>
          <w:b/>
          <w:bCs/>
        </w:rPr>
        <w:t>3. Procedura zwrotu do biblioteki</w:t>
      </w:r>
      <w:r w:rsidR="009F609A" w:rsidRPr="00560316">
        <w:rPr>
          <w:b/>
          <w:bCs/>
        </w:rPr>
        <w:t xml:space="preserve"> książek nieodebranych  i zwróconych :</w:t>
      </w:r>
    </w:p>
    <w:p w14:paraId="657F2A58" w14:textId="77777777" w:rsidR="009F609A" w:rsidRPr="00560316" w:rsidRDefault="009F609A" w:rsidP="002E4E9C">
      <w:pPr>
        <w:pStyle w:val="Akapitzlist"/>
        <w:numPr>
          <w:ilvl w:val="0"/>
          <w:numId w:val="16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bibliotekarz skanuje kartę administratora lub podaje PIN,</w:t>
      </w:r>
    </w:p>
    <w:p w14:paraId="5A886FD9" w14:textId="77777777" w:rsidR="009F609A" w:rsidRPr="00560316" w:rsidRDefault="009F609A" w:rsidP="002E4E9C">
      <w:pPr>
        <w:pStyle w:val="Akapitzlist"/>
        <w:numPr>
          <w:ilvl w:val="0"/>
          <w:numId w:val="16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po zalogowaniu na konto administratora bibliotekarz wybiera opcję ROZŁADUJ,</w:t>
      </w:r>
    </w:p>
    <w:p w14:paraId="3F37B7AA" w14:textId="77777777" w:rsidR="009F609A" w:rsidRPr="00560316" w:rsidRDefault="009F609A" w:rsidP="002E4E9C">
      <w:pPr>
        <w:pStyle w:val="Akapitzlist"/>
        <w:numPr>
          <w:ilvl w:val="0"/>
          <w:numId w:val="16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książkomat otwiera po kolei wszystkie skrytki, w których znajdują się nieodebrane lub zwrócone książki,</w:t>
      </w:r>
    </w:p>
    <w:p w14:paraId="578DDACF" w14:textId="77777777" w:rsidR="009F609A" w:rsidRPr="00560316" w:rsidRDefault="009F609A" w:rsidP="002E4E9C">
      <w:pPr>
        <w:pStyle w:val="Akapitzlist"/>
        <w:numPr>
          <w:ilvl w:val="0"/>
          <w:numId w:val="16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po wyjęciu wszystkich książek bibliotekarz zatrzaskuje wszystkie skrytki,</w:t>
      </w:r>
    </w:p>
    <w:p w14:paraId="7810202C" w14:textId="77777777" w:rsidR="009F609A" w:rsidRPr="00560316" w:rsidRDefault="009F609A" w:rsidP="002E4E9C">
      <w:pPr>
        <w:pStyle w:val="Akapitzlist"/>
        <w:numPr>
          <w:ilvl w:val="0"/>
          <w:numId w:val="16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po zatrzaśnięciu ostatniej skrytki następuje automatyczne wylogowanie z konta.</w:t>
      </w:r>
    </w:p>
    <w:p w14:paraId="1DAF242F" w14:textId="77777777" w:rsidR="009F609A" w:rsidRPr="00560316" w:rsidRDefault="00560316" w:rsidP="00560316">
      <w:pPr>
        <w:tabs>
          <w:tab w:val="num" w:pos="720"/>
        </w:tabs>
        <w:spacing w:after="0" w:line="240" w:lineRule="auto"/>
        <w:rPr>
          <w:b/>
          <w:bCs/>
        </w:rPr>
      </w:pPr>
      <w:r w:rsidRPr="00560316">
        <w:rPr>
          <w:b/>
          <w:bCs/>
        </w:rPr>
        <w:t xml:space="preserve">4. </w:t>
      </w:r>
      <w:r w:rsidR="009F609A" w:rsidRPr="00560316">
        <w:rPr>
          <w:b/>
          <w:bCs/>
        </w:rPr>
        <w:t>Procedura odbioru książki przez czytelnika:</w:t>
      </w:r>
    </w:p>
    <w:p w14:paraId="630BDDA3" w14:textId="77777777" w:rsidR="009F609A" w:rsidRPr="00560316" w:rsidRDefault="009F609A" w:rsidP="002E4E9C">
      <w:pPr>
        <w:pStyle w:val="Akapitzlist"/>
        <w:numPr>
          <w:ilvl w:val="0"/>
          <w:numId w:val="17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czytelnik skanuje kartę czytelnika i/lub podaje PIN,</w:t>
      </w:r>
    </w:p>
    <w:p w14:paraId="5942A9C1" w14:textId="77777777" w:rsidR="009F609A" w:rsidRPr="00560316" w:rsidRDefault="009F609A" w:rsidP="002E4E9C">
      <w:pPr>
        <w:pStyle w:val="Akapitzlist"/>
        <w:numPr>
          <w:ilvl w:val="0"/>
          <w:numId w:val="17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jeśli w książkomacie znajdują się książki przeznaczone dla tego czytelnika automatycznie otwierają się drzwi odpowiedniej skrytki.</w:t>
      </w:r>
    </w:p>
    <w:p w14:paraId="6D772E66" w14:textId="77777777" w:rsidR="009F609A" w:rsidRPr="00560316" w:rsidRDefault="009F609A" w:rsidP="002E4E9C">
      <w:pPr>
        <w:pStyle w:val="Akapitzlist"/>
        <w:numPr>
          <w:ilvl w:val="0"/>
          <w:numId w:val="17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po zabraniu książki ze skrytki czytelnik zamyka skrytkę.</w:t>
      </w:r>
    </w:p>
    <w:p w14:paraId="103BDE5E" w14:textId="77777777" w:rsidR="009F609A" w:rsidRPr="00560316" w:rsidRDefault="00560316" w:rsidP="00560316">
      <w:pPr>
        <w:tabs>
          <w:tab w:val="num" w:pos="720"/>
        </w:tabs>
        <w:spacing w:after="0" w:line="240" w:lineRule="auto"/>
        <w:rPr>
          <w:b/>
          <w:bCs/>
        </w:rPr>
      </w:pPr>
      <w:r w:rsidRPr="00560316">
        <w:rPr>
          <w:b/>
          <w:bCs/>
        </w:rPr>
        <w:t xml:space="preserve">5. </w:t>
      </w:r>
      <w:r w:rsidR="009F609A" w:rsidRPr="00560316">
        <w:rPr>
          <w:b/>
          <w:bCs/>
        </w:rPr>
        <w:t>Procedura zwrotu książki przez czytelnika:</w:t>
      </w:r>
    </w:p>
    <w:p w14:paraId="63CE716C" w14:textId="77777777" w:rsidR="009F609A" w:rsidRPr="00560316" w:rsidRDefault="009F609A" w:rsidP="002E4E9C">
      <w:pPr>
        <w:pStyle w:val="Akapitzlist"/>
        <w:numPr>
          <w:ilvl w:val="0"/>
          <w:numId w:val="18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lastRenderedPageBreak/>
        <w:t>czytelnik skanuje kartę czytelnika i/lub podaje PIN,</w:t>
      </w:r>
    </w:p>
    <w:p w14:paraId="01E21BB2" w14:textId="77777777" w:rsidR="009F609A" w:rsidRPr="00560316" w:rsidRDefault="009F609A" w:rsidP="002E4E9C">
      <w:pPr>
        <w:pStyle w:val="Akapitzlist"/>
        <w:numPr>
          <w:ilvl w:val="0"/>
          <w:numId w:val="18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czytelnik skanuje książkę czytnikiem RFID znajdującym się w książkomacie,</w:t>
      </w:r>
    </w:p>
    <w:p w14:paraId="5A4D3EE0" w14:textId="77777777" w:rsidR="00560316" w:rsidRDefault="009F609A" w:rsidP="002E4E9C">
      <w:pPr>
        <w:pStyle w:val="Akapitzlist"/>
        <w:numPr>
          <w:ilvl w:val="0"/>
          <w:numId w:val="18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książkomat otwiera jedną ze skrytek w którą należy włożyć książkę, a następnie zatrzasnąć drzwi skrytki,</w:t>
      </w:r>
    </w:p>
    <w:p w14:paraId="6071EE98" w14:textId="77777777" w:rsidR="00560316" w:rsidRDefault="00560316" w:rsidP="002E4E9C">
      <w:pPr>
        <w:pStyle w:val="Akapitzlist"/>
        <w:numPr>
          <w:ilvl w:val="0"/>
          <w:numId w:val="18"/>
        </w:numPr>
        <w:tabs>
          <w:tab w:val="num" w:pos="720"/>
        </w:tabs>
        <w:spacing w:after="0" w:line="240" w:lineRule="auto"/>
        <w:rPr>
          <w:bCs/>
        </w:rPr>
      </w:pPr>
      <w:r>
        <w:rPr>
          <w:bCs/>
        </w:rPr>
        <w:t>procedurę z punktów 2) i 3)</w:t>
      </w:r>
      <w:r w:rsidR="009F609A" w:rsidRPr="00560316">
        <w:rPr>
          <w:bCs/>
        </w:rPr>
        <w:t xml:space="preserve"> należy powtarzać dla wszystkich książek przeznaczonych do zwrotu,</w:t>
      </w:r>
    </w:p>
    <w:p w14:paraId="0DDB182F" w14:textId="77777777" w:rsidR="009F609A" w:rsidRPr="00560316" w:rsidRDefault="009F609A" w:rsidP="002E4E9C">
      <w:pPr>
        <w:pStyle w:val="Akapitzlist"/>
        <w:numPr>
          <w:ilvl w:val="0"/>
          <w:numId w:val="18"/>
        </w:numPr>
        <w:tabs>
          <w:tab w:val="num" w:pos="720"/>
        </w:tabs>
        <w:spacing w:after="0" w:line="240" w:lineRule="auto"/>
        <w:rPr>
          <w:bCs/>
        </w:rPr>
      </w:pPr>
      <w:r w:rsidRPr="00560316">
        <w:rPr>
          <w:bCs/>
        </w:rPr>
        <w:t>po zwróceniu wszystkich książek czytelnik wybiera opcję zakończ (UWAGA w przypadku nie wybrania opcji zakończ po upływie 10 s od zatrzaśnięcia  skrytki następuje automatyczne zakończenie procedury zwrotu)</w:t>
      </w:r>
    </w:p>
    <w:p w14:paraId="293B8A2F" w14:textId="77777777" w:rsidR="009F609A" w:rsidRPr="009F609A" w:rsidRDefault="009F609A" w:rsidP="009F609A">
      <w:pPr>
        <w:spacing w:after="0" w:line="240" w:lineRule="auto"/>
        <w:ind w:left="3"/>
        <w:rPr>
          <w:bCs/>
        </w:rPr>
      </w:pPr>
      <w:r w:rsidRPr="009F609A">
        <w:rPr>
          <w:bCs/>
        </w:rPr>
        <w:t>UWAGI:</w:t>
      </w:r>
    </w:p>
    <w:p w14:paraId="6C30EF02" w14:textId="4B86D0FE" w:rsidR="009F609A" w:rsidRPr="009F609A" w:rsidRDefault="009F609A" w:rsidP="002E4E9C">
      <w:pPr>
        <w:numPr>
          <w:ilvl w:val="0"/>
          <w:numId w:val="14"/>
        </w:numPr>
        <w:spacing w:after="0" w:line="240" w:lineRule="auto"/>
        <w:rPr>
          <w:bCs/>
        </w:rPr>
      </w:pPr>
      <w:r w:rsidRPr="009F609A">
        <w:rPr>
          <w:bCs/>
        </w:rPr>
        <w:t>Książkomat musi umożliwić przeprowadzenie procedur 2-5</w:t>
      </w:r>
      <w:r w:rsidR="00607573">
        <w:rPr>
          <w:bCs/>
        </w:rPr>
        <w:t xml:space="preserve"> </w:t>
      </w:r>
      <w:r w:rsidRPr="009F609A">
        <w:rPr>
          <w:bCs/>
        </w:rPr>
        <w:t>w trybie OFLINE,</w:t>
      </w:r>
    </w:p>
    <w:p w14:paraId="2C4E19F0" w14:textId="77777777" w:rsidR="009F609A" w:rsidRPr="009F609A" w:rsidRDefault="009F609A" w:rsidP="002E4E9C">
      <w:pPr>
        <w:numPr>
          <w:ilvl w:val="0"/>
          <w:numId w:val="14"/>
        </w:numPr>
        <w:spacing w:after="0" w:line="240" w:lineRule="auto"/>
        <w:rPr>
          <w:bCs/>
        </w:rPr>
      </w:pPr>
      <w:r w:rsidRPr="009F609A">
        <w:rPr>
          <w:bCs/>
        </w:rPr>
        <w:t>Po przeprowadzeniu  procedur 2-5 możliwy jest wydruk potwierdzenia,</w:t>
      </w:r>
    </w:p>
    <w:p w14:paraId="4B45C98E" w14:textId="77777777" w:rsidR="009F609A" w:rsidRPr="009F609A" w:rsidRDefault="009F609A" w:rsidP="002E4E9C">
      <w:pPr>
        <w:numPr>
          <w:ilvl w:val="0"/>
          <w:numId w:val="14"/>
        </w:numPr>
        <w:spacing w:after="0" w:line="240" w:lineRule="auto"/>
        <w:rPr>
          <w:bCs/>
        </w:rPr>
      </w:pPr>
      <w:r w:rsidRPr="009F609A">
        <w:rPr>
          <w:bCs/>
        </w:rPr>
        <w:t xml:space="preserve">Procedury 2-5 realizowane są bezpośrednio przy książkomacie </w:t>
      </w:r>
    </w:p>
    <w:p w14:paraId="4F521D5C" w14:textId="77777777" w:rsidR="00560316" w:rsidRDefault="00560316" w:rsidP="00923084">
      <w:pPr>
        <w:spacing w:after="0" w:line="240" w:lineRule="auto"/>
        <w:ind w:left="3"/>
        <w:rPr>
          <w:bCs/>
        </w:rPr>
      </w:pPr>
    </w:p>
    <w:p w14:paraId="0B7BA0DE" w14:textId="17674676" w:rsidR="00C62641" w:rsidRPr="00C62641" w:rsidRDefault="00C62641" w:rsidP="00C62641">
      <w:pPr>
        <w:ind w:left="3"/>
        <w:rPr>
          <w:bCs/>
        </w:rPr>
      </w:pPr>
      <w:r>
        <w:rPr>
          <w:bCs/>
        </w:rPr>
        <w:t>W przewidzianym przez Zamawiającego miejscu instalacji Książkomatu doprowadzone zostało</w:t>
      </w:r>
      <w:r w:rsidRPr="00C62641">
        <w:rPr>
          <w:bCs/>
        </w:rPr>
        <w:t xml:space="preserve"> zasilanie 230V oraz</w:t>
      </w:r>
      <w:r>
        <w:rPr>
          <w:bCs/>
        </w:rPr>
        <w:t xml:space="preserve"> przyłącze</w:t>
      </w:r>
      <w:r w:rsidRPr="00C62641">
        <w:rPr>
          <w:bCs/>
        </w:rPr>
        <w:t xml:space="preserve"> sieci teleinformatycznej LAN (RJ 45 – stały nr IP).</w:t>
      </w:r>
    </w:p>
    <w:p w14:paraId="0E3FCD06" w14:textId="7006EB04" w:rsidR="00607573" w:rsidRDefault="00C62641" w:rsidP="00C62641">
      <w:pPr>
        <w:spacing w:after="0" w:line="240" w:lineRule="auto"/>
        <w:ind w:left="3"/>
        <w:rPr>
          <w:b/>
          <w:bCs/>
          <w:sz w:val="24"/>
          <w:szCs w:val="24"/>
          <w:u w:val="single"/>
        </w:rPr>
      </w:pPr>
      <w:r w:rsidRPr="00C62641">
        <w:rPr>
          <w:bCs/>
        </w:rPr>
        <w:t xml:space="preserve"> </w:t>
      </w:r>
    </w:p>
    <w:p w14:paraId="70BE24AF" w14:textId="702F54C7" w:rsidR="00560316" w:rsidRPr="00607573" w:rsidRDefault="00607573" w:rsidP="00560316">
      <w:pPr>
        <w:spacing w:after="0" w:line="240" w:lineRule="auto"/>
        <w:ind w:left="3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9</w:t>
      </w:r>
      <w:r w:rsidR="00560316" w:rsidRPr="00607573">
        <w:rPr>
          <w:b/>
          <w:bCs/>
          <w:sz w:val="32"/>
          <w:szCs w:val="32"/>
          <w:u w:val="single"/>
        </w:rPr>
        <w:t xml:space="preserve">. Karty czytelnika typu </w:t>
      </w:r>
      <w:proofErr w:type="spellStart"/>
      <w:r w:rsidR="00560316" w:rsidRPr="00607573">
        <w:rPr>
          <w:b/>
          <w:bCs/>
          <w:sz w:val="32"/>
          <w:szCs w:val="32"/>
          <w:u w:val="single"/>
        </w:rPr>
        <w:t>Mifare</w:t>
      </w:r>
      <w:proofErr w:type="spellEnd"/>
      <w:r w:rsidR="00560316" w:rsidRPr="00607573">
        <w:rPr>
          <w:b/>
          <w:bCs/>
          <w:sz w:val="32"/>
          <w:szCs w:val="32"/>
          <w:u w:val="single"/>
        </w:rPr>
        <w:t xml:space="preserve"> </w:t>
      </w:r>
    </w:p>
    <w:p w14:paraId="62D456F1" w14:textId="77777777" w:rsidR="00607573" w:rsidRDefault="00607573" w:rsidP="00560316">
      <w:pPr>
        <w:spacing w:after="0" w:line="240" w:lineRule="auto"/>
        <w:ind w:left="3"/>
        <w:rPr>
          <w:b/>
          <w:bCs/>
        </w:rPr>
      </w:pPr>
    </w:p>
    <w:p w14:paraId="49923B32" w14:textId="77777777" w:rsidR="00560316" w:rsidRPr="00560316" w:rsidRDefault="00560316" w:rsidP="00560316">
      <w:pPr>
        <w:spacing w:after="0" w:line="240" w:lineRule="auto"/>
        <w:ind w:left="3"/>
        <w:rPr>
          <w:b/>
          <w:bCs/>
        </w:rPr>
      </w:pPr>
      <w:r w:rsidRPr="00560316">
        <w:rPr>
          <w:b/>
          <w:bCs/>
        </w:rPr>
        <w:t>Parametry:</w:t>
      </w:r>
    </w:p>
    <w:p w14:paraId="09F5BD1E" w14:textId="77777777" w:rsidR="00560316" w:rsidRPr="00560316" w:rsidRDefault="00560316" w:rsidP="00560316">
      <w:pPr>
        <w:spacing w:after="0" w:line="240" w:lineRule="auto"/>
        <w:ind w:left="3"/>
        <w:rPr>
          <w:bCs/>
        </w:rPr>
      </w:pPr>
      <w:r w:rsidRPr="00560316">
        <w:rPr>
          <w:bCs/>
        </w:rPr>
        <w:t xml:space="preserve">Minimalne wymagania: </w:t>
      </w:r>
    </w:p>
    <w:p w14:paraId="3364D41B" w14:textId="77777777" w:rsidR="00560316" w:rsidRPr="00560316" w:rsidRDefault="00560316" w:rsidP="002E4E9C">
      <w:pPr>
        <w:pStyle w:val="Akapitzlist"/>
        <w:numPr>
          <w:ilvl w:val="0"/>
          <w:numId w:val="19"/>
        </w:numPr>
        <w:spacing w:after="0" w:line="240" w:lineRule="auto"/>
        <w:rPr>
          <w:bCs/>
        </w:rPr>
      </w:pPr>
      <w:r w:rsidRPr="00560316">
        <w:rPr>
          <w:bCs/>
        </w:rPr>
        <w:t xml:space="preserve">musi pracować w technologii RFID z częstotliwością 13,56 MHz, </w:t>
      </w:r>
    </w:p>
    <w:p w14:paraId="3E29F018" w14:textId="77777777" w:rsidR="00560316" w:rsidRPr="00560316" w:rsidRDefault="00560316" w:rsidP="002E4E9C">
      <w:pPr>
        <w:pStyle w:val="Akapitzlist"/>
        <w:numPr>
          <w:ilvl w:val="0"/>
          <w:numId w:val="19"/>
        </w:numPr>
        <w:spacing w:after="0" w:line="240" w:lineRule="auto"/>
        <w:rPr>
          <w:bCs/>
        </w:rPr>
      </w:pPr>
      <w:r w:rsidRPr="00560316">
        <w:rPr>
          <w:bCs/>
        </w:rPr>
        <w:t xml:space="preserve">zgodność z normami ISO/IEC 14443, </w:t>
      </w:r>
    </w:p>
    <w:p w14:paraId="69EC8BDA" w14:textId="77777777" w:rsidR="00560316" w:rsidRPr="00560316" w:rsidRDefault="00560316" w:rsidP="002E4E9C">
      <w:pPr>
        <w:pStyle w:val="Akapitzlist"/>
        <w:numPr>
          <w:ilvl w:val="0"/>
          <w:numId w:val="19"/>
        </w:numPr>
        <w:spacing w:after="0" w:line="240" w:lineRule="auto"/>
        <w:rPr>
          <w:bCs/>
        </w:rPr>
      </w:pPr>
      <w:r w:rsidRPr="00560316">
        <w:rPr>
          <w:bCs/>
        </w:rPr>
        <w:t xml:space="preserve">wymiary maksymalne zgodne z ISO 7816-7810 (85,7mmx54mmx0,78mm), </w:t>
      </w:r>
    </w:p>
    <w:p w14:paraId="32BE20CF" w14:textId="7B85EDB8" w:rsidR="00560316" w:rsidRDefault="00560316" w:rsidP="002E4E9C">
      <w:pPr>
        <w:pStyle w:val="Akapitzlist"/>
        <w:numPr>
          <w:ilvl w:val="0"/>
          <w:numId w:val="19"/>
        </w:numPr>
        <w:spacing w:after="0" w:line="240" w:lineRule="auto"/>
        <w:rPr>
          <w:bCs/>
        </w:rPr>
      </w:pPr>
      <w:r w:rsidRPr="00560316">
        <w:rPr>
          <w:bCs/>
        </w:rPr>
        <w:t>dwustronny nadruk CMYK</w:t>
      </w:r>
      <w:r w:rsidR="001076A6">
        <w:rPr>
          <w:bCs/>
        </w:rPr>
        <w:t xml:space="preserve"> wg dostarczonego projektu szaty graficznej</w:t>
      </w:r>
      <w:r w:rsidRPr="00560316">
        <w:rPr>
          <w:bCs/>
        </w:rPr>
        <w:t xml:space="preserve">, </w:t>
      </w:r>
    </w:p>
    <w:p w14:paraId="1E350CD7" w14:textId="77777777" w:rsidR="001076A6" w:rsidRPr="001076A6" w:rsidRDefault="001076A6" w:rsidP="001076A6">
      <w:pPr>
        <w:spacing w:after="0" w:line="240" w:lineRule="auto"/>
        <w:ind w:left="3"/>
        <w:rPr>
          <w:bCs/>
        </w:rPr>
      </w:pPr>
    </w:p>
    <w:p w14:paraId="78EDA5A3" w14:textId="01791C08" w:rsidR="00CC661A" w:rsidRDefault="00560316" w:rsidP="00560316">
      <w:pPr>
        <w:spacing w:after="0" w:line="240" w:lineRule="auto"/>
        <w:ind w:left="3"/>
        <w:rPr>
          <w:b/>
          <w:bCs/>
        </w:rPr>
      </w:pPr>
      <w:r w:rsidRPr="00CC661A">
        <w:rPr>
          <w:b/>
          <w:bCs/>
        </w:rPr>
        <w:t>Projekt nadruku</w:t>
      </w:r>
      <w:r w:rsidR="00CC661A">
        <w:rPr>
          <w:b/>
          <w:bCs/>
        </w:rPr>
        <w:t xml:space="preserve"> szaty graficznej karty bibliotecznej</w:t>
      </w:r>
      <w:r w:rsidRPr="00CC661A">
        <w:rPr>
          <w:b/>
          <w:bCs/>
        </w:rPr>
        <w:t xml:space="preserve"> zostanie dostarczony przez bibliotekę </w:t>
      </w:r>
      <w:r w:rsidR="00CC661A" w:rsidRPr="00CC661A">
        <w:rPr>
          <w:b/>
          <w:bCs/>
        </w:rPr>
        <w:t xml:space="preserve">w dniu podpisania Umowy z Wykonawcą. </w:t>
      </w:r>
    </w:p>
    <w:p w14:paraId="4FF846BD" w14:textId="77777777" w:rsidR="00CC661A" w:rsidRDefault="00CC661A" w:rsidP="00560316">
      <w:pPr>
        <w:spacing w:after="0" w:line="240" w:lineRule="auto"/>
        <w:ind w:left="3"/>
        <w:rPr>
          <w:b/>
          <w:bCs/>
        </w:rPr>
      </w:pPr>
    </w:p>
    <w:p w14:paraId="02BEA97D" w14:textId="4BD294CE" w:rsidR="00CC661A" w:rsidRPr="00607573" w:rsidRDefault="00607573" w:rsidP="00CC661A">
      <w:pPr>
        <w:spacing w:after="0" w:line="240" w:lineRule="auto"/>
        <w:ind w:left="3"/>
        <w:rPr>
          <w:b/>
          <w:bCs/>
          <w:sz w:val="32"/>
          <w:szCs w:val="32"/>
          <w:u w:val="single"/>
        </w:rPr>
      </w:pPr>
      <w:r w:rsidRPr="00607573">
        <w:rPr>
          <w:b/>
          <w:bCs/>
          <w:sz w:val="32"/>
          <w:szCs w:val="32"/>
          <w:u w:val="single"/>
        </w:rPr>
        <w:t>10</w:t>
      </w:r>
      <w:r w:rsidR="00CC661A" w:rsidRPr="00607573">
        <w:rPr>
          <w:b/>
          <w:bCs/>
          <w:sz w:val="32"/>
          <w:szCs w:val="32"/>
          <w:u w:val="single"/>
        </w:rPr>
        <w:t xml:space="preserve">. Drukarka do personalizacji karty plastikowej – druk jednostronny </w:t>
      </w:r>
    </w:p>
    <w:p w14:paraId="6778D84E" w14:textId="77777777" w:rsidR="00CC661A" w:rsidRDefault="00CC661A" w:rsidP="00CC661A">
      <w:pPr>
        <w:spacing w:after="0" w:line="240" w:lineRule="auto"/>
        <w:ind w:left="3"/>
        <w:rPr>
          <w:bCs/>
        </w:rPr>
      </w:pPr>
    </w:p>
    <w:p w14:paraId="220F1583" w14:textId="77777777" w:rsidR="00CC661A" w:rsidRPr="00CC661A" w:rsidRDefault="00CC661A" w:rsidP="00CC661A">
      <w:pPr>
        <w:spacing w:after="0" w:line="240" w:lineRule="auto"/>
        <w:ind w:left="3"/>
        <w:rPr>
          <w:bCs/>
        </w:rPr>
      </w:pPr>
      <w:r w:rsidRPr="00CC661A">
        <w:rPr>
          <w:bCs/>
        </w:rPr>
        <w:t xml:space="preserve">Drukarka ma umożliwiać trwały i wysokiej jakości jednostronny zadruk plastikowej karty bibliotecznej </w:t>
      </w:r>
    </w:p>
    <w:p w14:paraId="37B8FFA8" w14:textId="77777777" w:rsidR="00CC661A" w:rsidRPr="00CC661A" w:rsidRDefault="00CC661A" w:rsidP="00CC661A">
      <w:pPr>
        <w:spacing w:after="0" w:line="240" w:lineRule="auto"/>
        <w:ind w:left="3"/>
        <w:rPr>
          <w:b/>
          <w:bCs/>
        </w:rPr>
      </w:pPr>
      <w:r w:rsidRPr="00CC661A">
        <w:rPr>
          <w:b/>
          <w:bCs/>
        </w:rPr>
        <w:t>Parametry:</w:t>
      </w:r>
    </w:p>
    <w:p w14:paraId="4F34AB4B" w14:textId="77777777" w:rsidR="00CC661A" w:rsidRPr="00CC661A" w:rsidRDefault="00CC661A" w:rsidP="002E4E9C">
      <w:pPr>
        <w:pStyle w:val="Akapitzlist"/>
        <w:numPr>
          <w:ilvl w:val="0"/>
          <w:numId w:val="20"/>
        </w:numPr>
        <w:spacing w:after="0" w:line="240" w:lineRule="auto"/>
        <w:rPr>
          <w:bCs/>
        </w:rPr>
      </w:pPr>
      <w:r w:rsidRPr="00CC661A">
        <w:rPr>
          <w:bCs/>
        </w:rPr>
        <w:t>Druk: jednostronny</w:t>
      </w:r>
    </w:p>
    <w:p w14:paraId="329C3F3A" w14:textId="77777777" w:rsidR="00CC661A" w:rsidRPr="00CC661A" w:rsidRDefault="00CC661A" w:rsidP="002E4E9C">
      <w:pPr>
        <w:pStyle w:val="Akapitzlist"/>
        <w:numPr>
          <w:ilvl w:val="0"/>
          <w:numId w:val="20"/>
        </w:numPr>
        <w:spacing w:after="0" w:line="240" w:lineRule="auto"/>
        <w:rPr>
          <w:bCs/>
        </w:rPr>
      </w:pPr>
      <w:r w:rsidRPr="00CC661A">
        <w:rPr>
          <w:bCs/>
        </w:rPr>
        <w:t xml:space="preserve">Rodzaj druku: </w:t>
      </w:r>
      <w:proofErr w:type="spellStart"/>
      <w:r w:rsidRPr="00CC661A">
        <w:rPr>
          <w:bCs/>
        </w:rPr>
        <w:t>termotransfer</w:t>
      </w:r>
      <w:proofErr w:type="spellEnd"/>
      <w:r w:rsidRPr="00CC661A">
        <w:rPr>
          <w:bCs/>
        </w:rPr>
        <w:t xml:space="preserve"> (dla druku monochromatycznego)  </w:t>
      </w:r>
      <w:proofErr w:type="spellStart"/>
      <w:r w:rsidRPr="00CC661A">
        <w:rPr>
          <w:bCs/>
        </w:rPr>
        <w:t>termosublimacja</w:t>
      </w:r>
      <w:proofErr w:type="spellEnd"/>
      <w:r w:rsidRPr="00CC661A">
        <w:rPr>
          <w:bCs/>
        </w:rPr>
        <w:t xml:space="preserve"> (dla druku kolorowego)</w:t>
      </w:r>
    </w:p>
    <w:p w14:paraId="2F326BE3" w14:textId="77777777" w:rsidR="00CC661A" w:rsidRPr="00CC661A" w:rsidRDefault="00CC661A" w:rsidP="002E4E9C">
      <w:pPr>
        <w:pStyle w:val="Akapitzlist"/>
        <w:numPr>
          <w:ilvl w:val="0"/>
          <w:numId w:val="20"/>
        </w:numPr>
        <w:spacing w:after="0" w:line="240" w:lineRule="auto"/>
        <w:rPr>
          <w:bCs/>
        </w:rPr>
      </w:pPr>
      <w:r w:rsidRPr="00CC661A">
        <w:rPr>
          <w:bCs/>
        </w:rPr>
        <w:t>Rozdzielczość druku [</w:t>
      </w:r>
      <w:proofErr w:type="spellStart"/>
      <w:r w:rsidRPr="00CC661A">
        <w:rPr>
          <w:bCs/>
        </w:rPr>
        <w:t>dpi</w:t>
      </w:r>
      <w:proofErr w:type="spellEnd"/>
      <w:r w:rsidRPr="00CC661A">
        <w:rPr>
          <w:bCs/>
        </w:rPr>
        <w:t>]:</w:t>
      </w:r>
      <w:r w:rsidRPr="00CC661A">
        <w:rPr>
          <w:bCs/>
        </w:rPr>
        <w:tab/>
        <w:t>300</w:t>
      </w:r>
    </w:p>
    <w:p w14:paraId="3C61B8CF" w14:textId="77777777" w:rsidR="00CC661A" w:rsidRPr="00CC661A" w:rsidRDefault="00CC661A" w:rsidP="002E4E9C">
      <w:pPr>
        <w:pStyle w:val="Akapitzlist"/>
        <w:numPr>
          <w:ilvl w:val="0"/>
          <w:numId w:val="20"/>
        </w:numPr>
        <w:spacing w:after="0" w:line="240" w:lineRule="auto"/>
        <w:rPr>
          <w:bCs/>
        </w:rPr>
      </w:pPr>
      <w:r w:rsidRPr="00CC661A">
        <w:rPr>
          <w:bCs/>
        </w:rPr>
        <w:t xml:space="preserve">Pojemność podajnika: 100 kart (30mil) </w:t>
      </w:r>
    </w:p>
    <w:p w14:paraId="0BFBB2C5" w14:textId="77777777" w:rsidR="00CC661A" w:rsidRPr="00CC661A" w:rsidRDefault="00CC661A" w:rsidP="002E4E9C">
      <w:pPr>
        <w:pStyle w:val="Akapitzlist"/>
        <w:numPr>
          <w:ilvl w:val="0"/>
          <w:numId w:val="20"/>
        </w:numPr>
        <w:spacing w:after="0" w:line="240" w:lineRule="auto"/>
        <w:rPr>
          <w:bCs/>
        </w:rPr>
      </w:pPr>
      <w:r w:rsidRPr="00CC661A">
        <w:rPr>
          <w:bCs/>
        </w:rPr>
        <w:t>Pojemność odbiornika: 100 kart (30mil)</w:t>
      </w:r>
    </w:p>
    <w:p w14:paraId="5205F3AD" w14:textId="77777777" w:rsidR="00CC661A" w:rsidRPr="00CC661A" w:rsidRDefault="00CC661A" w:rsidP="002E4E9C">
      <w:pPr>
        <w:pStyle w:val="Akapitzlist"/>
        <w:numPr>
          <w:ilvl w:val="0"/>
          <w:numId w:val="20"/>
        </w:numPr>
        <w:spacing w:after="0" w:line="240" w:lineRule="auto"/>
        <w:rPr>
          <w:bCs/>
        </w:rPr>
      </w:pPr>
      <w:r w:rsidRPr="00CC661A">
        <w:rPr>
          <w:bCs/>
        </w:rPr>
        <w:t>Interfejsy komunikacyjne: Port USB, Ethernet</w:t>
      </w:r>
    </w:p>
    <w:p w14:paraId="496211F5" w14:textId="77777777" w:rsidR="00CC661A" w:rsidRPr="00CC661A" w:rsidRDefault="00CC661A" w:rsidP="002E4E9C">
      <w:pPr>
        <w:pStyle w:val="Akapitzlist"/>
        <w:numPr>
          <w:ilvl w:val="0"/>
          <w:numId w:val="20"/>
        </w:numPr>
        <w:spacing w:after="0" w:line="240" w:lineRule="auto"/>
        <w:rPr>
          <w:bCs/>
        </w:rPr>
      </w:pPr>
      <w:r w:rsidRPr="00CC661A">
        <w:rPr>
          <w:bCs/>
        </w:rPr>
        <w:t>Prędkość druku (kolor) [karty/h]:</w:t>
      </w:r>
      <w:r w:rsidRPr="00CC661A">
        <w:rPr>
          <w:bCs/>
        </w:rPr>
        <w:tab/>
        <w:t xml:space="preserve">min. 140 </w:t>
      </w:r>
    </w:p>
    <w:p w14:paraId="5257C33D" w14:textId="77777777" w:rsidR="00CC661A" w:rsidRDefault="00CC661A" w:rsidP="002E4E9C">
      <w:pPr>
        <w:pStyle w:val="Akapitzlist"/>
        <w:numPr>
          <w:ilvl w:val="0"/>
          <w:numId w:val="20"/>
        </w:numPr>
        <w:spacing w:after="0" w:line="240" w:lineRule="auto"/>
        <w:rPr>
          <w:bCs/>
        </w:rPr>
      </w:pPr>
      <w:r w:rsidRPr="00CC661A">
        <w:rPr>
          <w:bCs/>
        </w:rPr>
        <w:t>Prędkość druku (mono) [karty/h]:</w:t>
      </w:r>
      <w:r w:rsidRPr="00CC661A">
        <w:rPr>
          <w:bCs/>
        </w:rPr>
        <w:tab/>
        <w:t>min. 400</w:t>
      </w:r>
    </w:p>
    <w:p w14:paraId="0BE9CFD5" w14:textId="77777777" w:rsidR="00CC661A" w:rsidRDefault="00CC661A" w:rsidP="00CC661A">
      <w:pPr>
        <w:spacing w:after="0" w:line="240" w:lineRule="auto"/>
        <w:rPr>
          <w:bCs/>
        </w:rPr>
      </w:pPr>
    </w:p>
    <w:p w14:paraId="23D6DB99" w14:textId="77777777" w:rsidR="00CC661A" w:rsidRDefault="00CC661A" w:rsidP="00CC661A">
      <w:pPr>
        <w:spacing w:after="0" w:line="240" w:lineRule="auto"/>
        <w:rPr>
          <w:bCs/>
        </w:rPr>
      </w:pPr>
    </w:p>
    <w:p w14:paraId="5EF021AF" w14:textId="77777777" w:rsidR="00C62641" w:rsidRDefault="00C62641">
      <w:pPr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br w:type="page"/>
      </w:r>
    </w:p>
    <w:p w14:paraId="04B33F6C" w14:textId="47C1553F" w:rsidR="00AD7A04" w:rsidRPr="00607573" w:rsidRDefault="00607573" w:rsidP="00AD7A04">
      <w:pPr>
        <w:spacing w:after="0" w:line="240" w:lineRule="auto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lastRenderedPageBreak/>
        <w:t>11</w:t>
      </w:r>
      <w:r w:rsidR="00AD7A04" w:rsidRPr="00607573">
        <w:rPr>
          <w:b/>
          <w:bCs/>
          <w:sz w:val="32"/>
          <w:szCs w:val="32"/>
          <w:u w:val="single"/>
        </w:rPr>
        <w:t>. Etykieta biblioteczna RFID o wymiarach 49x81 mm TT PH S2</w:t>
      </w:r>
      <w:r w:rsidR="00C62641">
        <w:rPr>
          <w:b/>
          <w:bCs/>
          <w:sz w:val="32"/>
          <w:szCs w:val="32"/>
          <w:u w:val="single"/>
        </w:rPr>
        <w:t xml:space="preserve"> ISO 15693, antena aluminiowa, 2,5</w:t>
      </w:r>
      <w:r w:rsidR="00AD7A04" w:rsidRPr="00607573">
        <w:rPr>
          <w:b/>
          <w:bCs/>
          <w:sz w:val="32"/>
          <w:szCs w:val="32"/>
          <w:u w:val="single"/>
        </w:rPr>
        <w:t xml:space="preserve"> </w:t>
      </w:r>
      <w:proofErr w:type="spellStart"/>
      <w:r w:rsidR="00AD7A04" w:rsidRPr="00607573">
        <w:rPr>
          <w:b/>
          <w:bCs/>
          <w:sz w:val="32"/>
          <w:szCs w:val="32"/>
          <w:u w:val="single"/>
        </w:rPr>
        <w:t>kbit</w:t>
      </w:r>
      <w:proofErr w:type="spellEnd"/>
      <w:r w:rsidR="00AD7A04" w:rsidRPr="00607573">
        <w:rPr>
          <w:b/>
          <w:bCs/>
          <w:sz w:val="32"/>
          <w:szCs w:val="32"/>
          <w:u w:val="single"/>
        </w:rPr>
        <w:t xml:space="preserve"> pamięci, ustawiona flaga alarmowa EAS</w:t>
      </w:r>
    </w:p>
    <w:p w14:paraId="6B94C69B" w14:textId="77777777" w:rsidR="00AD7A04" w:rsidRDefault="00AD7A04" w:rsidP="00AD7A04">
      <w:pPr>
        <w:spacing w:after="0" w:line="240" w:lineRule="auto"/>
        <w:rPr>
          <w:b/>
          <w:bCs/>
        </w:rPr>
      </w:pPr>
    </w:p>
    <w:p w14:paraId="4594273D" w14:textId="77777777" w:rsidR="00AD7A04" w:rsidRPr="00AD7A04" w:rsidRDefault="00AD7A04" w:rsidP="00AD7A04">
      <w:pPr>
        <w:spacing w:after="0" w:line="240" w:lineRule="auto"/>
        <w:rPr>
          <w:b/>
          <w:bCs/>
        </w:rPr>
      </w:pPr>
      <w:r>
        <w:rPr>
          <w:b/>
          <w:bCs/>
        </w:rPr>
        <w:t>Opis</w:t>
      </w:r>
      <w:r w:rsidRPr="00AD7A04">
        <w:rPr>
          <w:b/>
          <w:bCs/>
        </w:rPr>
        <w:t>:</w:t>
      </w:r>
    </w:p>
    <w:p w14:paraId="5FB21D9C" w14:textId="77777777" w:rsidR="00AD7A04" w:rsidRDefault="00AD7A04" w:rsidP="00AD7A04">
      <w:pPr>
        <w:spacing w:after="0" w:line="240" w:lineRule="auto"/>
        <w:rPr>
          <w:bCs/>
        </w:rPr>
      </w:pPr>
    </w:p>
    <w:p w14:paraId="4F26CA54" w14:textId="77777777" w:rsidR="00AD7A04" w:rsidRPr="00AD7A04" w:rsidRDefault="00AD7A04" w:rsidP="00AD7A04">
      <w:pPr>
        <w:spacing w:after="0" w:line="240" w:lineRule="auto"/>
        <w:rPr>
          <w:bCs/>
        </w:rPr>
      </w:pPr>
      <w:r w:rsidRPr="00AD7A04">
        <w:rPr>
          <w:bCs/>
        </w:rPr>
        <w:t>Etykieta  z  anteną  za  pomocą  fal  radiowych  ma  komunikować  się z czytnikiem RFID i przesyłać dane zawarte w chipie. Każda etykieta ma nadany unikalny numer, który identyfikuje książkę w bazie danych biblioteki. Etykieta ma być zasilana w procesie komunikowania się przez czytnik RFID.</w:t>
      </w:r>
    </w:p>
    <w:p w14:paraId="1E2CDE7F" w14:textId="77777777" w:rsidR="00AD7A04" w:rsidRPr="00AD7A04" w:rsidRDefault="00AD7A04" w:rsidP="00AD7A04">
      <w:pPr>
        <w:spacing w:after="0" w:line="240" w:lineRule="auto"/>
        <w:rPr>
          <w:bCs/>
        </w:rPr>
      </w:pPr>
    </w:p>
    <w:p w14:paraId="3A6069C8" w14:textId="77777777" w:rsidR="00AD7A04" w:rsidRPr="00AD7A04" w:rsidRDefault="00AD7A04" w:rsidP="00AD7A04">
      <w:pPr>
        <w:spacing w:after="0" w:line="240" w:lineRule="auto"/>
        <w:rPr>
          <w:b/>
          <w:bCs/>
        </w:rPr>
      </w:pPr>
      <w:r w:rsidRPr="00AD7A04">
        <w:rPr>
          <w:b/>
          <w:bCs/>
        </w:rPr>
        <w:t>Dane techniczne etykiety:</w:t>
      </w:r>
    </w:p>
    <w:p w14:paraId="1FC6E79D" w14:textId="30569F4D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Rodzaj etykiety: RFID dedykowana do zastosowań bibliotecznych  - standard I-</w:t>
      </w:r>
      <w:proofErr w:type="spellStart"/>
      <w:r w:rsidRPr="00AD7A04">
        <w:rPr>
          <w:bCs/>
        </w:rPr>
        <w:t>Code</w:t>
      </w:r>
      <w:proofErr w:type="spellEnd"/>
      <w:r w:rsidRPr="00AD7A04">
        <w:rPr>
          <w:bCs/>
        </w:rPr>
        <w:t xml:space="preserve"> SLIX</w:t>
      </w:r>
      <w:r w:rsidR="007E5C32">
        <w:rPr>
          <w:bCs/>
        </w:rPr>
        <w:t>2</w:t>
      </w:r>
      <w:r w:rsidRPr="00AD7A04">
        <w:rPr>
          <w:bCs/>
        </w:rPr>
        <w:t>,</w:t>
      </w:r>
    </w:p>
    <w:p w14:paraId="2CB0303A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 xml:space="preserve">Read / </w:t>
      </w:r>
      <w:proofErr w:type="spellStart"/>
      <w:r w:rsidRPr="00AD7A04">
        <w:rPr>
          <w:bCs/>
        </w:rPr>
        <w:t>write</w:t>
      </w:r>
      <w:proofErr w:type="spellEnd"/>
      <w:r w:rsidRPr="00AD7A04">
        <w:rPr>
          <w:bCs/>
        </w:rPr>
        <w:t>, czyli można dane z chipa zarówno odczytywać, jak i je zapisywać,</w:t>
      </w:r>
    </w:p>
    <w:p w14:paraId="7E36F1C4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ISO/IEC 15693,</w:t>
      </w:r>
    </w:p>
    <w:p w14:paraId="1CE5DE19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Antykolizyjność,  czyli  odczytywanie  w  polu  anteny  wiele  etykiet jednocześnie.</w:t>
      </w:r>
    </w:p>
    <w:p w14:paraId="39861C28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Częstotliwość pracy: 13,56 MHz.</w:t>
      </w:r>
    </w:p>
    <w:p w14:paraId="68F2F169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 xml:space="preserve">Odporność na przepięcia elektrostatyczne min: +/- 2 </w:t>
      </w:r>
      <w:proofErr w:type="spellStart"/>
      <w:r w:rsidRPr="00AD7A04">
        <w:rPr>
          <w:bCs/>
        </w:rPr>
        <w:t>kV</w:t>
      </w:r>
      <w:proofErr w:type="spellEnd"/>
      <w:r w:rsidRPr="00AD7A04">
        <w:rPr>
          <w:bCs/>
        </w:rPr>
        <w:t>.</w:t>
      </w:r>
    </w:p>
    <w:p w14:paraId="4B2442E7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Antena etykiety -  aluminium.</w:t>
      </w:r>
    </w:p>
    <w:p w14:paraId="49277820" w14:textId="1DEDA5F8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 xml:space="preserve">Całkowita pamięć: </w:t>
      </w:r>
      <w:r w:rsidR="00C62641">
        <w:rPr>
          <w:bCs/>
        </w:rPr>
        <w:t xml:space="preserve">2,5 </w:t>
      </w:r>
      <w:proofErr w:type="spellStart"/>
      <w:r w:rsidR="00C62641">
        <w:rPr>
          <w:bCs/>
        </w:rPr>
        <w:t>kbit</w:t>
      </w:r>
      <w:proofErr w:type="spellEnd"/>
      <w:r w:rsidR="00C62641">
        <w:rPr>
          <w:bCs/>
        </w:rPr>
        <w:t>.</w:t>
      </w:r>
    </w:p>
    <w:p w14:paraId="0A384629" w14:textId="70DDB6A0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 xml:space="preserve">Pamięć do wykorzystania: </w:t>
      </w:r>
      <w:r w:rsidR="007E5C32" w:rsidRPr="007E5C32">
        <w:rPr>
          <w:bCs/>
        </w:rPr>
        <w:t>2528</w:t>
      </w:r>
      <w:r w:rsidR="007E5C32">
        <w:rPr>
          <w:bCs/>
        </w:rPr>
        <w:t xml:space="preserve"> </w:t>
      </w:r>
      <w:r w:rsidRPr="00AD7A04">
        <w:rPr>
          <w:bCs/>
        </w:rPr>
        <w:t>bity.</w:t>
      </w:r>
    </w:p>
    <w:p w14:paraId="080EA5A1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Bit zabezpieczający EAS chroniony hasłem.</w:t>
      </w:r>
    </w:p>
    <w:p w14:paraId="34F4BE72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Dostęp do pamięci etykiety chroniony hasłem.</w:t>
      </w:r>
    </w:p>
    <w:p w14:paraId="2C3AF4A8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Zabezpieczenie przed kopiowaniem.</w:t>
      </w:r>
    </w:p>
    <w:p w14:paraId="6CC89151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Odporność na procesy przeprowadzane w próżniowej komorze dezynfekującej typowej dla książek.</w:t>
      </w:r>
    </w:p>
    <w:p w14:paraId="657BCAC8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Klej:  RA-2  lub  inny  ale  równoważny  o  identycznej  lub  wyższej wytrzymałości i trwałości.</w:t>
      </w:r>
    </w:p>
    <w:p w14:paraId="591F4C52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Etykieta ma mieć nadany unikalny numer, który identyfikuje książkę jako własność Biblioteki,</w:t>
      </w:r>
    </w:p>
    <w:p w14:paraId="20BFD4AF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Trwałość gwarancyjna układu scalonego: 10 lat</w:t>
      </w:r>
    </w:p>
    <w:p w14:paraId="7A4F10D1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Gwarantowana ilość zapisów i odczytów: &gt; 100 000,</w:t>
      </w:r>
    </w:p>
    <w:p w14:paraId="46451A8F" w14:textId="77777777" w:rsidR="00AD7A04" w:rsidRPr="00AD7A04" w:rsidRDefault="00AD7A04" w:rsidP="002E4E9C">
      <w:pPr>
        <w:numPr>
          <w:ilvl w:val="0"/>
          <w:numId w:val="21"/>
        </w:numPr>
        <w:spacing w:after="0" w:line="240" w:lineRule="auto"/>
        <w:rPr>
          <w:bCs/>
        </w:rPr>
      </w:pPr>
      <w:r w:rsidRPr="00AD7A04">
        <w:rPr>
          <w:bCs/>
        </w:rPr>
        <w:t>Właściwości mechaniczne:</w:t>
      </w:r>
    </w:p>
    <w:p w14:paraId="6418CADF" w14:textId="77777777" w:rsidR="00AD7A04" w:rsidRPr="00AD7A04" w:rsidRDefault="00AD7A04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AD7A04">
        <w:rPr>
          <w:bCs/>
        </w:rPr>
        <w:t>Wymiar etykiety: 49 x 81 mm(± 2 mm) ,</w:t>
      </w:r>
    </w:p>
    <w:p w14:paraId="262BAE92" w14:textId="77777777" w:rsidR="00AD7A04" w:rsidRPr="00AD7A04" w:rsidRDefault="00AD7A04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AD7A04">
        <w:rPr>
          <w:bCs/>
        </w:rPr>
        <w:t>Wymiar anteny: 45 x 76 mm (± 2 mm)</w:t>
      </w:r>
    </w:p>
    <w:p w14:paraId="74D4DD8B" w14:textId="77777777" w:rsidR="00AD7A04" w:rsidRPr="00AD7A04" w:rsidRDefault="00AD7A04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AD7A04">
        <w:rPr>
          <w:bCs/>
        </w:rPr>
        <w:t>Powierzchnia: papier z możliwością nadruku TT,</w:t>
      </w:r>
    </w:p>
    <w:p w14:paraId="25441AC7" w14:textId="77777777" w:rsidR="00AD7A04" w:rsidRPr="00AD7A04" w:rsidRDefault="00AD7A04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AD7A04">
        <w:rPr>
          <w:bCs/>
        </w:rPr>
        <w:t xml:space="preserve">Podkład: papier </w:t>
      </w:r>
      <w:proofErr w:type="spellStart"/>
      <w:r w:rsidRPr="00AD7A04">
        <w:rPr>
          <w:bCs/>
        </w:rPr>
        <w:t>silikonowany</w:t>
      </w:r>
      <w:proofErr w:type="spellEnd"/>
      <w:r w:rsidRPr="00AD7A04">
        <w:rPr>
          <w:bCs/>
        </w:rPr>
        <w:t>,</w:t>
      </w:r>
    </w:p>
    <w:p w14:paraId="40C412BE" w14:textId="77777777" w:rsidR="00AD7A04" w:rsidRPr="00AD7A04" w:rsidRDefault="00AD7A04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AD7A04">
        <w:rPr>
          <w:bCs/>
        </w:rPr>
        <w:t>Grubość etykiety maksymalnie 120 µm,</w:t>
      </w:r>
    </w:p>
    <w:p w14:paraId="3D0FE3AE" w14:textId="77777777" w:rsidR="00AD7A04" w:rsidRPr="00AD7A04" w:rsidRDefault="00AD7A04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 w:rsidRPr="00AD7A04">
        <w:rPr>
          <w:bCs/>
        </w:rPr>
        <w:t>Temperatura pracy elektrycznej: co najmniej w zakresie 0 C/ + 60 C.</w:t>
      </w:r>
    </w:p>
    <w:p w14:paraId="259E7031" w14:textId="77777777" w:rsidR="00CC661A" w:rsidRPr="00CC661A" w:rsidRDefault="00CC661A" w:rsidP="00CC661A">
      <w:pPr>
        <w:spacing w:after="0" w:line="240" w:lineRule="auto"/>
        <w:rPr>
          <w:bCs/>
        </w:rPr>
      </w:pPr>
    </w:p>
    <w:p w14:paraId="2E36314E" w14:textId="77777777" w:rsidR="00C62641" w:rsidRDefault="00C62641" w:rsidP="00560316">
      <w:pPr>
        <w:spacing w:after="0" w:line="240" w:lineRule="auto"/>
        <w:ind w:left="3"/>
        <w:rPr>
          <w:b/>
          <w:bCs/>
          <w:sz w:val="32"/>
          <w:szCs w:val="32"/>
          <w:u w:val="single"/>
        </w:rPr>
      </w:pPr>
    </w:p>
    <w:p w14:paraId="4A42C372" w14:textId="039C2794" w:rsidR="00AD7A04" w:rsidRPr="00607573" w:rsidRDefault="00607573" w:rsidP="00560316">
      <w:pPr>
        <w:spacing w:after="0" w:line="240" w:lineRule="auto"/>
        <w:ind w:left="3"/>
        <w:rPr>
          <w:b/>
          <w:bCs/>
          <w:sz w:val="32"/>
          <w:szCs w:val="32"/>
          <w:u w:val="single"/>
        </w:rPr>
      </w:pPr>
      <w:r w:rsidRPr="00607573">
        <w:rPr>
          <w:b/>
          <w:bCs/>
          <w:sz w:val="32"/>
          <w:szCs w:val="32"/>
          <w:u w:val="single"/>
        </w:rPr>
        <w:t>12</w:t>
      </w:r>
      <w:r w:rsidR="00AD7A04" w:rsidRPr="00607573">
        <w:rPr>
          <w:b/>
          <w:bCs/>
          <w:sz w:val="32"/>
          <w:szCs w:val="32"/>
          <w:u w:val="single"/>
        </w:rPr>
        <w:t xml:space="preserve">. Montaż urządzeń, konfiguracja i uruchomienie systemu, wdrożenie informatyczne, szkolenie personelu </w:t>
      </w:r>
    </w:p>
    <w:p w14:paraId="7E50B65D" w14:textId="77777777" w:rsidR="00AD7A04" w:rsidRPr="00244E57" w:rsidRDefault="00AD7A04" w:rsidP="00560316">
      <w:pPr>
        <w:spacing w:after="0" w:line="240" w:lineRule="auto"/>
        <w:ind w:left="3"/>
        <w:rPr>
          <w:b/>
          <w:bCs/>
          <w:u w:val="single"/>
        </w:rPr>
      </w:pPr>
    </w:p>
    <w:p w14:paraId="797118B3" w14:textId="2835B619" w:rsidR="00AD7A04" w:rsidRPr="00244E57" w:rsidRDefault="00AD7A04" w:rsidP="00560316">
      <w:pPr>
        <w:spacing w:after="0" w:line="240" w:lineRule="auto"/>
        <w:ind w:left="3"/>
        <w:rPr>
          <w:bCs/>
        </w:rPr>
      </w:pPr>
      <w:r w:rsidRPr="00244E57">
        <w:rPr>
          <w:bCs/>
        </w:rPr>
        <w:t xml:space="preserve">Wykonawca jest zobowiązany do realizacji wszystkich usług niezbędnych dla prawidłowego i zgodnego z </w:t>
      </w:r>
      <w:r w:rsidR="00C62641">
        <w:rPr>
          <w:bCs/>
        </w:rPr>
        <w:t>SIWZ</w:t>
      </w:r>
      <w:r w:rsidR="00244E57" w:rsidRPr="00244E57">
        <w:rPr>
          <w:bCs/>
        </w:rPr>
        <w:t xml:space="preserve"> funkcjonowania dostarczonego systemu RFID, a w tym w szczególności:</w:t>
      </w:r>
    </w:p>
    <w:p w14:paraId="02CD823E" w14:textId="77777777" w:rsidR="00244E57" w:rsidRPr="00244E57" w:rsidRDefault="00C8104A" w:rsidP="002E4E9C">
      <w:pPr>
        <w:numPr>
          <w:ilvl w:val="0"/>
          <w:numId w:val="22"/>
        </w:numPr>
        <w:spacing w:after="0" w:line="240" w:lineRule="auto"/>
        <w:rPr>
          <w:bCs/>
        </w:rPr>
      </w:pPr>
      <w:r>
        <w:rPr>
          <w:bCs/>
        </w:rPr>
        <w:t>dostawy</w:t>
      </w:r>
      <w:r w:rsidR="00244E57" w:rsidRPr="00244E57">
        <w:rPr>
          <w:bCs/>
        </w:rPr>
        <w:t>, montaż</w:t>
      </w:r>
      <w:r>
        <w:rPr>
          <w:bCs/>
        </w:rPr>
        <w:t>u,  instalacji i uruchomienia</w:t>
      </w:r>
      <w:r w:rsidR="00244E57" w:rsidRPr="00244E57">
        <w:rPr>
          <w:bCs/>
        </w:rPr>
        <w:t xml:space="preserve"> urządzeń i elementów RFID wraz z ich oprogramowaniem systemowym i funkcjonalnym,</w:t>
      </w:r>
    </w:p>
    <w:p w14:paraId="2007AA32" w14:textId="0192E3D1" w:rsidR="00244E57" w:rsidRPr="00244E57" w:rsidRDefault="00607573" w:rsidP="002E4E9C">
      <w:pPr>
        <w:numPr>
          <w:ilvl w:val="0"/>
          <w:numId w:val="22"/>
        </w:numPr>
        <w:spacing w:after="0" w:line="240" w:lineRule="auto"/>
        <w:rPr>
          <w:bCs/>
        </w:rPr>
      </w:pPr>
      <w:r>
        <w:rPr>
          <w:bCs/>
        </w:rPr>
        <w:t xml:space="preserve">pełnej </w:t>
      </w:r>
      <w:r w:rsidR="00244E57" w:rsidRPr="00244E57">
        <w:rPr>
          <w:bCs/>
        </w:rPr>
        <w:t>integra</w:t>
      </w:r>
      <w:r w:rsidR="00C8104A">
        <w:rPr>
          <w:bCs/>
        </w:rPr>
        <w:t>cji</w:t>
      </w:r>
      <w:r w:rsidR="00244E57" w:rsidRPr="00244E57">
        <w:rPr>
          <w:bCs/>
        </w:rPr>
        <w:t xml:space="preserve"> urządz</w:t>
      </w:r>
      <w:r w:rsidR="00373DE5">
        <w:rPr>
          <w:bCs/>
        </w:rPr>
        <w:t>eń i elementów RFID z systemem bibliotecznym</w:t>
      </w:r>
      <w:r w:rsidR="00244E57" w:rsidRPr="00244E57">
        <w:rPr>
          <w:bCs/>
        </w:rPr>
        <w:t xml:space="preserve"> </w:t>
      </w:r>
      <w:r w:rsidR="0017777B">
        <w:rPr>
          <w:bCs/>
        </w:rPr>
        <w:t>PROLIB</w:t>
      </w:r>
      <w:r w:rsidR="00244E57" w:rsidRPr="00244E57">
        <w:rPr>
          <w:bCs/>
        </w:rPr>
        <w:t xml:space="preserve">, </w:t>
      </w:r>
    </w:p>
    <w:p w14:paraId="6118F450" w14:textId="0FAED6FB" w:rsidR="00244E57" w:rsidRDefault="00C8104A" w:rsidP="002E4E9C">
      <w:pPr>
        <w:numPr>
          <w:ilvl w:val="0"/>
          <w:numId w:val="22"/>
        </w:numPr>
        <w:spacing w:after="0" w:line="240" w:lineRule="auto"/>
        <w:rPr>
          <w:bCs/>
        </w:rPr>
      </w:pPr>
      <w:r>
        <w:rPr>
          <w:bCs/>
        </w:rPr>
        <w:t>uruchomienia</w:t>
      </w:r>
      <w:r w:rsidR="00244E57" w:rsidRPr="00244E57">
        <w:rPr>
          <w:bCs/>
        </w:rPr>
        <w:t xml:space="preserve"> całości sys</w:t>
      </w:r>
      <w:r w:rsidR="00244E57">
        <w:rPr>
          <w:bCs/>
        </w:rPr>
        <w:t xml:space="preserve">temu w środowisku sprzętowo-programowym </w:t>
      </w:r>
      <w:r w:rsidR="00373DE5">
        <w:rPr>
          <w:bCs/>
        </w:rPr>
        <w:t>Zamawiającego</w:t>
      </w:r>
      <w:r w:rsidR="00244E57" w:rsidRPr="00244E57">
        <w:rPr>
          <w:bCs/>
        </w:rPr>
        <w:t xml:space="preserve"> i na bazie danych </w:t>
      </w:r>
      <w:r w:rsidR="00244E57">
        <w:rPr>
          <w:bCs/>
        </w:rPr>
        <w:t xml:space="preserve">systemu </w:t>
      </w:r>
      <w:r w:rsidR="0017777B">
        <w:rPr>
          <w:bCs/>
        </w:rPr>
        <w:t>PROLIB</w:t>
      </w:r>
      <w:r w:rsidR="00244E57" w:rsidRPr="00244E57">
        <w:rPr>
          <w:bCs/>
        </w:rPr>
        <w:t>,</w:t>
      </w:r>
    </w:p>
    <w:p w14:paraId="15618B17" w14:textId="5BE11200" w:rsidR="00244E57" w:rsidRPr="00285843" w:rsidRDefault="00C8104A" w:rsidP="002E4E9C">
      <w:pPr>
        <w:numPr>
          <w:ilvl w:val="0"/>
          <w:numId w:val="22"/>
        </w:numPr>
        <w:spacing w:after="0" w:line="240" w:lineRule="auto"/>
        <w:rPr>
          <w:bCs/>
        </w:rPr>
      </w:pPr>
      <w:r>
        <w:rPr>
          <w:bCs/>
        </w:rPr>
        <w:lastRenderedPageBreak/>
        <w:t>przeszkolenia</w:t>
      </w:r>
      <w:r w:rsidR="00244E57" w:rsidRPr="00244E57">
        <w:rPr>
          <w:bCs/>
        </w:rPr>
        <w:t xml:space="preserve"> pracowników Zamawiającego w zakresie obsługi systemu RFID</w:t>
      </w:r>
      <w:r w:rsidR="00285843">
        <w:rPr>
          <w:bCs/>
        </w:rPr>
        <w:t xml:space="preserve"> oraz</w:t>
      </w:r>
      <w:r w:rsidR="00285843" w:rsidRPr="00285843">
        <w:rPr>
          <w:bCs/>
        </w:rPr>
        <w:t xml:space="preserve"> wspólne zakodowanie i naklejenie na książki minimum 50 etykiet  z każdym z wyznaczonych do tego zadania pracowników Zamawiającego</w:t>
      </w:r>
      <w:r w:rsidR="00285843">
        <w:rPr>
          <w:bCs/>
        </w:rPr>
        <w:t xml:space="preserve"> </w:t>
      </w:r>
    </w:p>
    <w:p w14:paraId="5A21A5A7" w14:textId="77777777" w:rsidR="00244E57" w:rsidRPr="00244E57" w:rsidRDefault="00244E57" w:rsidP="002E4E9C">
      <w:pPr>
        <w:numPr>
          <w:ilvl w:val="0"/>
          <w:numId w:val="22"/>
        </w:numPr>
        <w:spacing w:after="0" w:line="240" w:lineRule="auto"/>
        <w:rPr>
          <w:bCs/>
        </w:rPr>
      </w:pPr>
      <w:r>
        <w:rPr>
          <w:bCs/>
        </w:rPr>
        <w:t>przekazania pełnej dokumentacji systemu RFID wraz z stanowiskowymi instrukcjami obsłu</w:t>
      </w:r>
      <w:r w:rsidR="00C8104A">
        <w:rPr>
          <w:bCs/>
        </w:rPr>
        <w:t>gi poszczególnych urządzeń RFID,</w:t>
      </w:r>
    </w:p>
    <w:p w14:paraId="57DCEFA1" w14:textId="37BE6FF3" w:rsidR="00244E57" w:rsidRPr="00244E57" w:rsidRDefault="00C8104A" w:rsidP="002E4E9C">
      <w:pPr>
        <w:numPr>
          <w:ilvl w:val="0"/>
          <w:numId w:val="22"/>
        </w:numPr>
        <w:spacing w:after="0" w:line="240" w:lineRule="auto"/>
        <w:rPr>
          <w:bCs/>
          <w:sz w:val="24"/>
          <w:szCs w:val="24"/>
        </w:rPr>
      </w:pPr>
      <w:r>
        <w:rPr>
          <w:bCs/>
        </w:rPr>
        <w:t xml:space="preserve">pełnienia </w:t>
      </w:r>
      <w:r w:rsidR="00244E57" w:rsidRPr="00244E57">
        <w:rPr>
          <w:bCs/>
        </w:rPr>
        <w:t>a</w:t>
      </w:r>
      <w:r>
        <w:rPr>
          <w:bCs/>
        </w:rPr>
        <w:t>systy</w:t>
      </w:r>
      <w:r w:rsidR="00244E57" w:rsidRPr="00244E57">
        <w:rPr>
          <w:bCs/>
        </w:rPr>
        <w:t xml:space="preserve"> i </w:t>
      </w:r>
      <w:r>
        <w:rPr>
          <w:bCs/>
        </w:rPr>
        <w:t xml:space="preserve">udzielania </w:t>
      </w:r>
      <w:r w:rsidR="00244E57" w:rsidRPr="00244E57">
        <w:rPr>
          <w:bCs/>
        </w:rPr>
        <w:t>pomoc</w:t>
      </w:r>
      <w:r>
        <w:rPr>
          <w:bCs/>
        </w:rPr>
        <w:t>y</w:t>
      </w:r>
      <w:r w:rsidR="00244E57" w:rsidRPr="00244E57">
        <w:rPr>
          <w:bCs/>
        </w:rPr>
        <w:t xml:space="preserve"> w trakcie wdrożenia i eksploatacji syst</w:t>
      </w:r>
      <w:r>
        <w:rPr>
          <w:bCs/>
        </w:rPr>
        <w:t>emu przez Zamawiającego trwającego</w:t>
      </w:r>
      <w:r w:rsidR="00244E57" w:rsidRPr="00244E57">
        <w:rPr>
          <w:bCs/>
        </w:rPr>
        <w:t xml:space="preserve"> przez trzy mie</w:t>
      </w:r>
      <w:r w:rsidR="00607573">
        <w:rPr>
          <w:bCs/>
        </w:rPr>
        <w:t>siące od daty odbioru</w:t>
      </w:r>
      <w:r w:rsidR="00244E57">
        <w:rPr>
          <w:bCs/>
        </w:rPr>
        <w:t>, polegającą na:</w:t>
      </w:r>
    </w:p>
    <w:p w14:paraId="5977A5E8" w14:textId="166D3CDE" w:rsidR="00285843" w:rsidRPr="00244E57" w:rsidRDefault="00285843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>
        <w:rPr>
          <w:bCs/>
        </w:rPr>
        <w:t xml:space="preserve">zdalnym (telefoniczne, mailowe) udzielaniu wyjaśnień, wskazówek i odpowiedzi na pytania pracowników związanych z funkcjonowaniem i eksploatacją systemu RFID. </w:t>
      </w:r>
    </w:p>
    <w:p w14:paraId="0526D4A8" w14:textId="555F51DF" w:rsidR="00244E57" w:rsidRDefault="00285843" w:rsidP="002E4E9C">
      <w:pPr>
        <w:pStyle w:val="Akapitzlist"/>
        <w:numPr>
          <w:ilvl w:val="1"/>
          <w:numId w:val="6"/>
        </w:numPr>
        <w:spacing w:after="0" w:line="240" w:lineRule="auto"/>
        <w:rPr>
          <w:bCs/>
        </w:rPr>
      </w:pPr>
      <w:r>
        <w:rPr>
          <w:bCs/>
        </w:rPr>
        <w:t>zapewnieniu</w:t>
      </w:r>
      <w:r w:rsidR="00C8104A">
        <w:rPr>
          <w:bCs/>
        </w:rPr>
        <w:t xml:space="preserve"> fizycznej asysty technicznej przez dwa dni od dnia otwarcia biblioteki z funkcjonującym systemem RFID,</w:t>
      </w:r>
    </w:p>
    <w:p w14:paraId="779672BE" w14:textId="77777777" w:rsidR="00244E57" w:rsidRPr="00AD7A04" w:rsidRDefault="00244E57" w:rsidP="00560316">
      <w:pPr>
        <w:spacing w:after="0" w:line="240" w:lineRule="auto"/>
        <w:ind w:left="3"/>
        <w:rPr>
          <w:bCs/>
          <w:sz w:val="24"/>
          <w:szCs w:val="24"/>
        </w:rPr>
      </w:pPr>
    </w:p>
    <w:p w14:paraId="2552063C" w14:textId="5188FAA5" w:rsidR="00AD7A04" w:rsidRPr="00285843" w:rsidRDefault="00607573" w:rsidP="00AD7A04">
      <w:pPr>
        <w:spacing w:after="0" w:line="240" w:lineRule="auto"/>
        <w:ind w:left="3"/>
        <w:rPr>
          <w:b/>
          <w:bCs/>
          <w:sz w:val="32"/>
          <w:szCs w:val="32"/>
          <w:u w:val="single"/>
        </w:rPr>
      </w:pPr>
      <w:r w:rsidRPr="00285843">
        <w:rPr>
          <w:b/>
          <w:bCs/>
          <w:sz w:val="32"/>
          <w:szCs w:val="32"/>
          <w:u w:val="single"/>
        </w:rPr>
        <w:t>13</w:t>
      </w:r>
      <w:r w:rsidR="00AD7A04" w:rsidRPr="00285843">
        <w:rPr>
          <w:b/>
          <w:bCs/>
          <w:sz w:val="32"/>
          <w:szCs w:val="32"/>
          <w:u w:val="single"/>
        </w:rPr>
        <w:t xml:space="preserve">. Roczny serwis systemu RFID:  </w:t>
      </w:r>
    </w:p>
    <w:p w14:paraId="02D95229" w14:textId="77777777" w:rsidR="00D54268" w:rsidRDefault="00D54268" w:rsidP="00AD7A04">
      <w:pPr>
        <w:spacing w:after="0" w:line="240" w:lineRule="auto"/>
        <w:ind w:left="3"/>
        <w:rPr>
          <w:bCs/>
        </w:rPr>
      </w:pPr>
      <w:r>
        <w:rPr>
          <w:bCs/>
        </w:rPr>
        <w:t xml:space="preserve">Usługa polegająca na realizacji w ciągu jednego roku następujących czynności: </w:t>
      </w:r>
    </w:p>
    <w:p w14:paraId="6631B3D4" w14:textId="77777777" w:rsidR="00D54268" w:rsidRPr="00D54268" w:rsidRDefault="00D54268" w:rsidP="002E4E9C">
      <w:pPr>
        <w:pStyle w:val="Akapitzlist"/>
        <w:numPr>
          <w:ilvl w:val="0"/>
          <w:numId w:val="23"/>
        </w:numPr>
        <w:spacing w:after="0" w:line="240" w:lineRule="auto"/>
        <w:rPr>
          <w:bCs/>
        </w:rPr>
      </w:pPr>
      <w:r w:rsidRPr="00D54268">
        <w:rPr>
          <w:bCs/>
        </w:rPr>
        <w:t>Zdalny monitoring pracy systemu RFID</w:t>
      </w:r>
      <w:r>
        <w:rPr>
          <w:bCs/>
        </w:rPr>
        <w:t>,</w:t>
      </w:r>
    </w:p>
    <w:p w14:paraId="1BCCAA0E" w14:textId="77777777" w:rsidR="00D54268" w:rsidRPr="00D54268" w:rsidRDefault="00D54268" w:rsidP="002E4E9C">
      <w:pPr>
        <w:pStyle w:val="Akapitzlist"/>
        <w:numPr>
          <w:ilvl w:val="0"/>
          <w:numId w:val="23"/>
        </w:numPr>
        <w:spacing w:after="0" w:line="240" w:lineRule="auto"/>
        <w:rPr>
          <w:bCs/>
        </w:rPr>
      </w:pPr>
      <w:r w:rsidRPr="00D54268">
        <w:rPr>
          <w:bCs/>
        </w:rPr>
        <w:t>Reakcji na każdą sytuację związaną z nieprawidłowym funkcjonowaniem systemu RFID</w:t>
      </w:r>
      <w:r>
        <w:rPr>
          <w:bCs/>
        </w:rPr>
        <w:t>,</w:t>
      </w:r>
    </w:p>
    <w:p w14:paraId="683416FF" w14:textId="2AA5180E" w:rsidR="00AD7A04" w:rsidRPr="0093285B" w:rsidRDefault="00D54268" w:rsidP="002E4E9C">
      <w:pPr>
        <w:pStyle w:val="Akapitzlist"/>
        <w:numPr>
          <w:ilvl w:val="0"/>
          <w:numId w:val="23"/>
        </w:numPr>
        <w:spacing w:after="0" w:line="240" w:lineRule="auto"/>
        <w:rPr>
          <w:bCs/>
        </w:rPr>
      </w:pPr>
      <w:r w:rsidRPr="00D54268">
        <w:rPr>
          <w:bCs/>
        </w:rPr>
        <w:t>Przeprowadzenie testów</w:t>
      </w:r>
      <w:r w:rsidR="00AD7A04" w:rsidRPr="00D54268">
        <w:rPr>
          <w:bCs/>
        </w:rPr>
        <w:t xml:space="preserve"> i przegląd</w:t>
      </w:r>
      <w:r w:rsidRPr="00D54268">
        <w:rPr>
          <w:bCs/>
        </w:rPr>
        <w:t>ów</w:t>
      </w:r>
      <w:r w:rsidR="00AD7A04" w:rsidRPr="00D54268">
        <w:rPr>
          <w:bCs/>
        </w:rPr>
        <w:t xml:space="preserve"> wszystkich urządzeń: minimum 2</w:t>
      </w:r>
      <w:r w:rsidRPr="00D54268">
        <w:rPr>
          <w:bCs/>
        </w:rPr>
        <w:t xml:space="preserve"> razy</w:t>
      </w:r>
      <w:r w:rsidR="00AD7A04" w:rsidRPr="00D54268">
        <w:rPr>
          <w:bCs/>
        </w:rPr>
        <w:t xml:space="preserve"> zdalnie i 2</w:t>
      </w:r>
      <w:r w:rsidRPr="00D54268">
        <w:rPr>
          <w:bCs/>
        </w:rPr>
        <w:t xml:space="preserve"> razy </w:t>
      </w:r>
      <w:r w:rsidR="00AD7A04" w:rsidRPr="00D54268">
        <w:rPr>
          <w:bCs/>
        </w:rPr>
        <w:t xml:space="preserve"> na miejscu </w:t>
      </w:r>
      <w:r>
        <w:rPr>
          <w:bCs/>
        </w:rPr>
        <w:t>w siedzibie Zamawiającego.</w:t>
      </w:r>
    </w:p>
    <w:p w14:paraId="79E72450" w14:textId="77777777" w:rsidR="00561DE1" w:rsidRDefault="00561DE1" w:rsidP="00561DE1">
      <w:pPr>
        <w:rPr>
          <w:bCs/>
        </w:rPr>
      </w:pPr>
    </w:p>
    <w:p w14:paraId="33690F18" w14:textId="77777777" w:rsidR="00561DE1" w:rsidRDefault="00561DE1" w:rsidP="00561DE1">
      <w:pPr>
        <w:rPr>
          <w:bCs/>
        </w:rPr>
      </w:pPr>
    </w:p>
    <w:p w14:paraId="39446619" w14:textId="021E403E" w:rsidR="000A0079" w:rsidRPr="00561DE1" w:rsidRDefault="00561DE1" w:rsidP="000A0079">
      <w:pPr>
        <w:rPr>
          <w:b/>
          <w:bCs/>
          <w:sz w:val="32"/>
          <w:szCs w:val="32"/>
        </w:rPr>
      </w:pPr>
      <w:r w:rsidRPr="00561DE1">
        <w:rPr>
          <w:b/>
          <w:bCs/>
          <w:sz w:val="32"/>
          <w:szCs w:val="32"/>
        </w:rPr>
        <w:t>I</w:t>
      </w:r>
      <w:r w:rsidR="000A0079" w:rsidRPr="00561DE1">
        <w:rPr>
          <w:b/>
          <w:bCs/>
          <w:sz w:val="32"/>
          <w:szCs w:val="32"/>
        </w:rPr>
        <w:t xml:space="preserve">V. Wymagania dotyczące współpracy urządzeń RFID </w:t>
      </w:r>
      <w:r w:rsidR="00373DE5" w:rsidRPr="00561DE1">
        <w:rPr>
          <w:b/>
          <w:bCs/>
          <w:sz w:val="32"/>
          <w:szCs w:val="32"/>
        </w:rPr>
        <w:t xml:space="preserve">z bazą danych systemu </w:t>
      </w:r>
      <w:r w:rsidR="0017777B">
        <w:rPr>
          <w:b/>
          <w:bCs/>
          <w:sz w:val="32"/>
          <w:szCs w:val="32"/>
        </w:rPr>
        <w:t>PROLIB</w:t>
      </w:r>
      <w:r w:rsidR="00373DE5" w:rsidRPr="00561DE1">
        <w:rPr>
          <w:b/>
          <w:bCs/>
          <w:sz w:val="32"/>
          <w:szCs w:val="32"/>
        </w:rPr>
        <w:t xml:space="preserve"> </w:t>
      </w:r>
    </w:p>
    <w:p w14:paraId="100DAF77" w14:textId="766204CA" w:rsidR="000A0079" w:rsidRPr="000A0079" w:rsidRDefault="000A0079" w:rsidP="000A0079">
      <w:pPr>
        <w:rPr>
          <w:bCs/>
        </w:rPr>
      </w:pPr>
      <w:r w:rsidRPr="000A0079">
        <w:rPr>
          <w:bCs/>
        </w:rPr>
        <w:t>Wymaga się, aby oprogramowanie wyspecyfikowanych urządzeń RFID komunikowało się, współpracowało i nawiązywało stałe połączenia z bazą danych zasobów biblioteki, obsługiwaną przez</w:t>
      </w:r>
      <w:r w:rsidR="008E4F75">
        <w:rPr>
          <w:bCs/>
        </w:rPr>
        <w:t xml:space="preserve"> system biblioteczny </w:t>
      </w:r>
      <w:r w:rsidR="0017777B">
        <w:rPr>
          <w:bCs/>
        </w:rPr>
        <w:t>PROLIB</w:t>
      </w:r>
      <w:r w:rsidR="00373DE5">
        <w:rPr>
          <w:bCs/>
        </w:rPr>
        <w:t>, którego użytkownikiem jest Zamawiający</w:t>
      </w:r>
      <w:r w:rsidR="008E4F75">
        <w:rPr>
          <w:bCs/>
        </w:rPr>
        <w:t>.</w:t>
      </w:r>
      <w:r w:rsidRPr="000A0079">
        <w:rPr>
          <w:bCs/>
        </w:rPr>
        <w:t xml:space="preserve"> </w:t>
      </w:r>
    </w:p>
    <w:p w14:paraId="78112EA9" w14:textId="25FACD32" w:rsidR="000A0079" w:rsidRPr="000A0079" w:rsidRDefault="000A0079" w:rsidP="000A0079">
      <w:pPr>
        <w:rPr>
          <w:bCs/>
        </w:rPr>
      </w:pPr>
      <w:r w:rsidRPr="000A0079">
        <w:rPr>
          <w:bCs/>
        </w:rPr>
        <w:t xml:space="preserve">Oznacza to, że nadawane przez system biblioteczny statusy i uprawnienia, zarówno czytelników, pracowników i wypożyczanych woluminów są przejmowane bezpośrednio przez </w:t>
      </w:r>
      <w:r w:rsidR="008E4F75">
        <w:rPr>
          <w:bCs/>
        </w:rPr>
        <w:t xml:space="preserve">system RFID z systemu </w:t>
      </w:r>
      <w:r w:rsidR="0017777B">
        <w:rPr>
          <w:bCs/>
        </w:rPr>
        <w:t>PROLIB</w:t>
      </w:r>
      <w:r w:rsidRPr="000A0079">
        <w:rPr>
          <w:bCs/>
        </w:rPr>
        <w:t xml:space="preserve">, bez potrzeby replikacji danych.  I odwrotnie – wszelkie zmiany w systemie RFID są on-line widoczne w systemie </w:t>
      </w:r>
      <w:r w:rsidR="0017777B">
        <w:rPr>
          <w:bCs/>
        </w:rPr>
        <w:t>PROLIB</w:t>
      </w:r>
      <w:r w:rsidRPr="000A0079">
        <w:rPr>
          <w:bCs/>
        </w:rPr>
        <w:t>. Obsługa wszystkich urządzeń RFID ma odbywać się po</w:t>
      </w:r>
      <w:r w:rsidR="008E4F75">
        <w:rPr>
          <w:bCs/>
        </w:rPr>
        <w:t xml:space="preserve">przez  moduły systemu </w:t>
      </w:r>
      <w:r w:rsidR="0017777B">
        <w:rPr>
          <w:bCs/>
        </w:rPr>
        <w:t>PROLIB</w:t>
      </w:r>
      <w:r w:rsidRPr="000A0079">
        <w:rPr>
          <w:bCs/>
        </w:rPr>
        <w:t>.</w:t>
      </w:r>
    </w:p>
    <w:p w14:paraId="6FF3B6D8" w14:textId="0329AB39" w:rsidR="00AE3D0A" w:rsidRDefault="00373DE5" w:rsidP="00F87380">
      <w:pPr>
        <w:rPr>
          <w:bCs/>
        </w:rPr>
      </w:pPr>
      <w:r>
        <w:rPr>
          <w:bCs/>
        </w:rPr>
        <w:t xml:space="preserve">Baza danych systemu </w:t>
      </w:r>
      <w:r w:rsidR="0017777B">
        <w:rPr>
          <w:bCs/>
        </w:rPr>
        <w:t>PROLIB</w:t>
      </w:r>
      <w:r w:rsidR="000A0079" w:rsidRPr="000A0079">
        <w:rPr>
          <w:bCs/>
        </w:rPr>
        <w:t xml:space="preserve"> to baza obsługiwana przez motor bazy Progress, do której zgodnie z polityką bezpieczeństwa możliwy jest dostęp jedynie poprzez klienta Progress tzw. Client Networking. Mimo, iż motor bazy danych Progress posiada interfejs SQL, to ze względu na charakter bazy danych i przechowywanie w niej danych osobowych, nie jest on włączany</w:t>
      </w:r>
      <w:r>
        <w:rPr>
          <w:bCs/>
        </w:rPr>
        <w:t xml:space="preserve"> w instalację systemu </w:t>
      </w:r>
      <w:r w:rsidR="0017777B">
        <w:rPr>
          <w:bCs/>
        </w:rPr>
        <w:t>PROLIB</w:t>
      </w:r>
      <w:r w:rsidR="000A0079" w:rsidRPr="000A0079">
        <w:rPr>
          <w:bCs/>
        </w:rPr>
        <w:t>, co uniemożliwia wykorzystanie tego interfejsu przez inne oprogramowanie. Blokady inter</w:t>
      </w:r>
      <w:r>
        <w:rPr>
          <w:bCs/>
        </w:rPr>
        <w:t>fejsu SQL dokonana została</w:t>
      </w:r>
      <w:r w:rsidR="000A0079" w:rsidRPr="000A0079">
        <w:rPr>
          <w:bCs/>
        </w:rPr>
        <w:t xml:space="preserve"> ze względów na ograniczenie prób nieautoryzowanego dostępu do danych przechowywanych w bazie, co wynika z konieczności realizowania instrukcji w zakresie polityki bezpieczeństwa instytucji.  </w:t>
      </w:r>
    </w:p>
    <w:p w14:paraId="19BCBC1F" w14:textId="77777777" w:rsidR="00C62641" w:rsidRDefault="00C62641" w:rsidP="00F87380">
      <w:pPr>
        <w:rPr>
          <w:bCs/>
        </w:rPr>
      </w:pPr>
    </w:p>
    <w:p w14:paraId="178789B6" w14:textId="77777777" w:rsidR="002E4E9C" w:rsidRDefault="002E4E9C">
      <w:pPr>
        <w:rPr>
          <w:b/>
          <w:bCs/>
        </w:rPr>
      </w:pPr>
      <w:r>
        <w:rPr>
          <w:b/>
          <w:bCs/>
        </w:rPr>
        <w:br w:type="page"/>
      </w:r>
    </w:p>
    <w:p w14:paraId="5FBFCFFD" w14:textId="6064D68B" w:rsidR="00C62641" w:rsidRPr="002E4E9C" w:rsidRDefault="002E4E9C" w:rsidP="00C62641">
      <w:pPr>
        <w:rPr>
          <w:b/>
          <w:bCs/>
          <w:sz w:val="28"/>
          <w:szCs w:val="28"/>
        </w:rPr>
      </w:pPr>
      <w:r w:rsidRPr="002E4E9C">
        <w:rPr>
          <w:b/>
          <w:bCs/>
          <w:sz w:val="28"/>
          <w:szCs w:val="28"/>
        </w:rPr>
        <w:lastRenderedPageBreak/>
        <w:t>Wytyczne do Integracji</w:t>
      </w:r>
      <w:r w:rsidR="00C62641" w:rsidRPr="002E4E9C">
        <w:rPr>
          <w:b/>
          <w:bCs/>
          <w:sz w:val="28"/>
          <w:szCs w:val="28"/>
        </w:rPr>
        <w:t xml:space="preserve"> technologii RFID HF z systemem </w:t>
      </w:r>
    </w:p>
    <w:p w14:paraId="3FA2B94D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>System RFID musi być w pełni zintegrowany z wdrożonymi w bibliotece modułami systemu bibliotecznego Prolib – Wypożyczalnia RFID, Skontrum RFID, Koder RFID, SIP-2.</w:t>
      </w:r>
    </w:p>
    <w:p w14:paraId="60ABA0E7" w14:textId="77777777" w:rsidR="00C62641" w:rsidRPr="00C62641" w:rsidRDefault="00C62641" w:rsidP="00C62641">
      <w:pPr>
        <w:rPr>
          <w:bCs/>
        </w:rPr>
      </w:pPr>
    </w:p>
    <w:p w14:paraId="3348A745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>Integracja urządzeń RFID z modułami systemem Prolib, musi być zrealizowana:</w:t>
      </w:r>
    </w:p>
    <w:p w14:paraId="0545C462" w14:textId="77777777" w:rsidR="00C62641" w:rsidRPr="00C62641" w:rsidRDefault="00C62641" w:rsidP="002E4E9C">
      <w:pPr>
        <w:numPr>
          <w:ilvl w:val="0"/>
          <w:numId w:val="38"/>
        </w:numPr>
        <w:rPr>
          <w:bCs/>
        </w:rPr>
      </w:pPr>
      <w:r w:rsidRPr="00C62641">
        <w:rPr>
          <w:b/>
          <w:bCs/>
        </w:rPr>
        <w:t xml:space="preserve">poprzez implementację API modułów Wypożyczalnia RFID oraz Koder RFID do obsługi urządzeń RFID </w:t>
      </w:r>
      <w:r w:rsidRPr="00C62641">
        <w:rPr>
          <w:bCs/>
        </w:rPr>
        <w:t>(zapis i kasowanie danych etykiet w module Koder etykiet RFID, wypożyczenia, udostępnienia, prolongaty, zwroty w module Wypożyczalnia) – implementacja API musi być zrealizowana w postaci biblioteki DLL; specyfikacja API obsługującego urządzenia RFID jest w posiadaniu twórcy systemy bibliotecznego wdrożonego u zamawiającego,</w:t>
      </w:r>
    </w:p>
    <w:p w14:paraId="608B8D8F" w14:textId="77777777" w:rsidR="00C62641" w:rsidRPr="00C62641" w:rsidRDefault="00C62641" w:rsidP="002E4E9C">
      <w:pPr>
        <w:numPr>
          <w:ilvl w:val="0"/>
          <w:numId w:val="38"/>
        </w:numPr>
        <w:rPr>
          <w:bCs/>
        </w:rPr>
      </w:pPr>
      <w:r w:rsidRPr="00C62641">
        <w:rPr>
          <w:b/>
          <w:bCs/>
        </w:rPr>
        <w:t>poprzez SIP-2</w:t>
      </w:r>
      <w:r w:rsidRPr="00C62641">
        <w:rPr>
          <w:bCs/>
        </w:rPr>
        <w:t xml:space="preserve"> (urządzenie do samodzielnych zwrotów, urządzenie do samodzielnych wypożyczeń i prolongat),</w:t>
      </w:r>
    </w:p>
    <w:p w14:paraId="64C29C5C" w14:textId="77777777" w:rsidR="00C62641" w:rsidRPr="00C62641" w:rsidRDefault="00C62641" w:rsidP="002E4E9C">
      <w:pPr>
        <w:numPr>
          <w:ilvl w:val="0"/>
          <w:numId w:val="38"/>
        </w:numPr>
        <w:rPr>
          <w:bCs/>
        </w:rPr>
      </w:pPr>
      <w:r w:rsidRPr="00C62641">
        <w:rPr>
          <w:b/>
          <w:bCs/>
        </w:rPr>
        <w:t>poprzez wymianę plików XML/TXT</w:t>
      </w:r>
      <w:r w:rsidRPr="00C62641">
        <w:rPr>
          <w:bCs/>
        </w:rPr>
        <w:t xml:space="preserve"> (przygotowanie danych do skontrum, odczyt danych z urządzenia mobilnego w module Skontrum) – realizacja integracji musi zapewnić wymianę wszystkich danych wymaganych w module Skontrum systemu Prolib.</w:t>
      </w:r>
    </w:p>
    <w:p w14:paraId="18F56777" w14:textId="77777777" w:rsidR="00C62641" w:rsidRPr="00C62641" w:rsidRDefault="00C62641" w:rsidP="00C62641">
      <w:pPr>
        <w:rPr>
          <w:bCs/>
        </w:rPr>
      </w:pPr>
    </w:p>
    <w:p w14:paraId="198F053E" w14:textId="77777777" w:rsidR="00C62641" w:rsidRPr="002E4E9C" w:rsidRDefault="00C62641" w:rsidP="00C62641">
      <w:pPr>
        <w:rPr>
          <w:b/>
          <w:bCs/>
        </w:rPr>
      </w:pPr>
      <w:r w:rsidRPr="002E4E9C">
        <w:rPr>
          <w:b/>
          <w:bCs/>
        </w:rPr>
        <w:t xml:space="preserve">Dodatkowo, integracja urządzeń RFID z systemem Prolib musi zapewniać funkcjonalność modułu Wypożyczalnia systemu Prolib, umożliwiającą obsługę takich scenariuszy jak np.: </w:t>
      </w:r>
    </w:p>
    <w:p w14:paraId="1EC8DA2A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 xml:space="preserve">- wypożyczana książka zarezerwowana jest przez innego czytelnika, </w:t>
      </w:r>
    </w:p>
    <w:p w14:paraId="1A665168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 xml:space="preserve">- konto czytelnika zablokowane w bibliotece i/lub w innym oddziale biblioteki, </w:t>
      </w:r>
    </w:p>
    <w:p w14:paraId="624DB595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 xml:space="preserve">- czytelnik nie rozliczył kary w innym oddziale biblioteki, </w:t>
      </w:r>
    </w:p>
    <w:p w14:paraId="5A3BF4D0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 xml:space="preserve">- czytelnik przekroczył limit wypożyczeń, </w:t>
      </w:r>
    </w:p>
    <w:p w14:paraId="492BA7AE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>- czytelnik posiada przeterminowane książki.</w:t>
      </w:r>
    </w:p>
    <w:p w14:paraId="783258C3" w14:textId="77777777" w:rsidR="002E4E9C" w:rsidRDefault="002E4E9C" w:rsidP="00C62641">
      <w:pPr>
        <w:rPr>
          <w:bCs/>
        </w:rPr>
      </w:pPr>
    </w:p>
    <w:p w14:paraId="2ACC8911" w14:textId="77777777" w:rsidR="00C62641" w:rsidRPr="002E4E9C" w:rsidRDefault="00C62641" w:rsidP="00C62641">
      <w:pPr>
        <w:rPr>
          <w:b/>
          <w:bCs/>
        </w:rPr>
      </w:pPr>
      <w:r w:rsidRPr="002E4E9C">
        <w:rPr>
          <w:b/>
          <w:bCs/>
        </w:rPr>
        <w:t xml:space="preserve">Bibliotekarz obsługujący czytelnika w module Wypożyczalnia musi mieć możliwość: </w:t>
      </w:r>
    </w:p>
    <w:p w14:paraId="03B31644" w14:textId="77777777" w:rsidR="00C62641" w:rsidRPr="00C62641" w:rsidRDefault="00C62641" w:rsidP="002E4E9C">
      <w:pPr>
        <w:numPr>
          <w:ilvl w:val="0"/>
          <w:numId w:val="35"/>
        </w:numPr>
        <w:ind w:left="360"/>
        <w:rPr>
          <w:bCs/>
        </w:rPr>
      </w:pPr>
      <w:r w:rsidRPr="00C62641">
        <w:rPr>
          <w:bCs/>
        </w:rPr>
        <w:t>wyszukania czytelnika z wykorzystaniem karty bibliotecznej ELS,</w:t>
      </w:r>
    </w:p>
    <w:p w14:paraId="0869CDF4" w14:textId="77777777" w:rsidR="00C62641" w:rsidRPr="00C62641" w:rsidRDefault="00C62641" w:rsidP="002E4E9C">
      <w:pPr>
        <w:numPr>
          <w:ilvl w:val="0"/>
          <w:numId w:val="35"/>
        </w:numPr>
        <w:ind w:left="360"/>
        <w:rPr>
          <w:bCs/>
        </w:rPr>
      </w:pPr>
      <w:r w:rsidRPr="00C62641">
        <w:rPr>
          <w:bCs/>
        </w:rPr>
        <w:t>wyszukania czytelnika po nazwisku /imieniu/pesel w przypadku braku karty bibliotecznej,</w:t>
      </w:r>
    </w:p>
    <w:p w14:paraId="5E0EB34D" w14:textId="77777777" w:rsidR="00C62641" w:rsidRPr="00C62641" w:rsidRDefault="00C62641" w:rsidP="002E4E9C">
      <w:pPr>
        <w:numPr>
          <w:ilvl w:val="0"/>
          <w:numId w:val="35"/>
        </w:numPr>
        <w:ind w:left="360"/>
        <w:rPr>
          <w:bCs/>
        </w:rPr>
      </w:pPr>
      <w:r w:rsidRPr="00C62641">
        <w:rPr>
          <w:bCs/>
        </w:rPr>
        <w:t>sprawdzenia kar i opłat na koncie czytelnika oraz obsłużenie zapłaty/umorzenia,</w:t>
      </w:r>
    </w:p>
    <w:p w14:paraId="75016A82" w14:textId="77777777" w:rsidR="00C62641" w:rsidRPr="00C62641" w:rsidRDefault="00C62641" w:rsidP="002E4E9C">
      <w:pPr>
        <w:numPr>
          <w:ilvl w:val="0"/>
          <w:numId w:val="35"/>
        </w:numPr>
        <w:ind w:left="360"/>
        <w:rPr>
          <w:bCs/>
        </w:rPr>
      </w:pPr>
      <w:r w:rsidRPr="00C62641">
        <w:rPr>
          <w:bCs/>
        </w:rPr>
        <w:t>identyfikacji i wyszukania oraz wypożyczenia, udostępnienia, zwrotu, prolongaty egzemplarza,</w:t>
      </w:r>
    </w:p>
    <w:p w14:paraId="525FFFC0" w14:textId="77777777" w:rsidR="00C62641" w:rsidRPr="00C62641" w:rsidRDefault="00C62641" w:rsidP="002E4E9C">
      <w:pPr>
        <w:numPr>
          <w:ilvl w:val="0"/>
          <w:numId w:val="35"/>
        </w:numPr>
        <w:ind w:left="360"/>
        <w:rPr>
          <w:bCs/>
        </w:rPr>
      </w:pPr>
      <w:r w:rsidRPr="00C62641">
        <w:rPr>
          <w:bCs/>
        </w:rPr>
        <w:t>identyfikacji i edycji danych egzemplarza,</w:t>
      </w:r>
    </w:p>
    <w:p w14:paraId="47E352C6" w14:textId="77777777" w:rsidR="00C62641" w:rsidRPr="00C62641" w:rsidRDefault="00C62641" w:rsidP="002E4E9C">
      <w:pPr>
        <w:numPr>
          <w:ilvl w:val="0"/>
          <w:numId w:val="35"/>
        </w:numPr>
        <w:ind w:left="360"/>
        <w:rPr>
          <w:bCs/>
        </w:rPr>
      </w:pPr>
      <w:r w:rsidRPr="00C62641">
        <w:rPr>
          <w:bCs/>
        </w:rPr>
        <w:t>kontroli statusu ochrony etykiety i danych zapisanych w etykiecie,</w:t>
      </w:r>
    </w:p>
    <w:p w14:paraId="76EB5097" w14:textId="77777777" w:rsidR="00C62641" w:rsidRPr="00C62641" w:rsidRDefault="00C62641" w:rsidP="002E4E9C">
      <w:pPr>
        <w:numPr>
          <w:ilvl w:val="0"/>
          <w:numId w:val="35"/>
        </w:numPr>
        <w:ind w:left="360"/>
        <w:rPr>
          <w:bCs/>
        </w:rPr>
      </w:pPr>
      <w:r w:rsidRPr="00C62641">
        <w:rPr>
          <w:bCs/>
        </w:rPr>
        <w:t>podjęcia decyzji o obsłudze czytelnika pomimo pewnych uchybień np.:</w:t>
      </w:r>
    </w:p>
    <w:p w14:paraId="3C7FA8D1" w14:textId="77777777" w:rsidR="00C62641" w:rsidRPr="00C62641" w:rsidRDefault="00C62641" w:rsidP="002E4E9C">
      <w:pPr>
        <w:numPr>
          <w:ilvl w:val="0"/>
          <w:numId w:val="36"/>
        </w:numPr>
        <w:ind w:left="720"/>
        <w:rPr>
          <w:bCs/>
        </w:rPr>
      </w:pPr>
      <w:r w:rsidRPr="00C62641">
        <w:rPr>
          <w:bCs/>
        </w:rPr>
        <w:t>przekroczenia limitów konta czytelnika</w:t>
      </w:r>
    </w:p>
    <w:p w14:paraId="087C2C6D" w14:textId="77777777" w:rsidR="00C62641" w:rsidRPr="00C62641" w:rsidRDefault="00C62641" w:rsidP="002E4E9C">
      <w:pPr>
        <w:numPr>
          <w:ilvl w:val="0"/>
          <w:numId w:val="36"/>
        </w:numPr>
        <w:ind w:left="720"/>
        <w:rPr>
          <w:bCs/>
        </w:rPr>
      </w:pPr>
      <w:r w:rsidRPr="00C62641">
        <w:rPr>
          <w:bCs/>
        </w:rPr>
        <w:t>przekroczenia terminu zwrotu</w:t>
      </w:r>
    </w:p>
    <w:p w14:paraId="1EC1048D" w14:textId="77777777" w:rsidR="00C62641" w:rsidRPr="00C62641" w:rsidRDefault="00C62641" w:rsidP="002E4E9C">
      <w:pPr>
        <w:numPr>
          <w:ilvl w:val="0"/>
          <w:numId w:val="36"/>
        </w:numPr>
        <w:ind w:left="720"/>
        <w:rPr>
          <w:bCs/>
        </w:rPr>
      </w:pPr>
      <w:r w:rsidRPr="00C62641">
        <w:rPr>
          <w:bCs/>
        </w:rPr>
        <w:lastRenderedPageBreak/>
        <w:t>posiadania kar i/lub opłat</w:t>
      </w:r>
      <w:bookmarkStart w:id="0" w:name="_GoBack"/>
      <w:bookmarkEnd w:id="0"/>
    </w:p>
    <w:p w14:paraId="6DD85C7A" w14:textId="77777777" w:rsidR="00C62641" w:rsidRPr="00C62641" w:rsidRDefault="00C62641" w:rsidP="002E4E9C">
      <w:pPr>
        <w:numPr>
          <w:ilvl w:val="0"/>
          <w:numId w:val="36"/>
        </w:numPr>
        <w:ind w:left="720"/>
        <w:rPr>
          <w:bCs/>
        </w:rPr>
      </w:pPr>
      <w:r w:rsidRPr="00C62641">
        <w:rPr>
          <w:bCs/>
        </w:rPr>
        <w:t>egzemplarz do korzystania tylko na miejscu,</w:t>
      </w:r>
    </w:p>
    <w:p w14:paraId="2060AA8F" w14:textId="77777777" w:rsidR="00C62641" w:rsidRPr="00C62641" w:rsidRDefault="00C62641" w:rsidP="002E4E9C">
      <w:pPr>
        <w:numPr>
          <w:ilvl w:val="0"/>
          <w:numId w:val="35"/>
        </w:numPr>
        <w:ind w:left="360"/>
        <w:rPr>
          <w:bCs/>
        </w:rPr>
      </w:pPr>
      <w:r w:rsidRPr="00C62641">
        <w:rPr>
          <w:bCs/>
        </w:rPr>
        <w:t>wglądu do historii czytelnika,</w:t>
      </w:r>
    </w:p>
    <w:p w14:paraId="377BFBB4" w14:textId="77777777" w:rsidR="00C62641" w:rsidRPr="00C62641" w:rsidRDefault="00C62641" w:rsidP="002E4E9C">
      <w:pPr>
        <w:numPr>
          <w:ilvl w:val="0"/>
          <w:numId w:val="35"/>
        </w:numPr>
        <w:ind w:left="360"/>
        <w:rPr>
          <w:bCs/>
        </w:rPr>
      </w:pPr>
      <w:r w:rsidRPr="00C62641">
        <w:rPr>
          <w:bCs/>
        </w:rPr>
        <w:t>wglądu do historii egzemplarza.</w:t>
      </w:r>
    </w:p>
    <w:p w14:paraId="2A73F45F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>Dokonanie wypożyczenia lub zwrotu w module Wypożyczalnia systemu Prolib musi skutkować odpowiednią zmianą stanu ochrony w etykiecie RFID (EAS)</w:t>
      </w:r>
    </w:p>
    <w:p w14:paraId="3D729B08" w14:textId="77777777" w:rsidR="00C62641" w:rsidRPr="00C62641" w:rsidRDefault="00C62641" w:rsidP="00C62641">
      <w:pPr>
        <w:rPr>
          <w:bCs/>
        </w:rPr>
      </w:pPr>
    </w:p>
    <w:p w14:paraId="04AA693F" w14:textId="77777777" w:rsidR="00C62641" w:rsidRPr="002E4E9C" w:rsidRDefault="00C62641" w:rsidP="00C62641">
      <w:pPr>
        <w:rPr>
          <w:b/>
          <w:bCs/>
        </w:rPr>
      </w:pPr>
      <w:r w:rsidRPr="002E4E9C">
        <w:rPr>
          <w:b/>
          <w:bCs/>
        </w:rPr>
        <w:t>Integracja urządzeń RFID z  modułem Koder etykiet RFID systemu Prolib musi zapewniać takie funkcjonalności jak:</w:t>
      </w:r>
    </w:p>
    <w:p w14:paraId="18943AAE" w14:textId="77777777" w:rsidR="00C62641" w:rsidRPr="00C62641" w:rsidRDefault="00C62641" w:rsidP="002E4E9C">
      <w:pPr>
        <w:numPr>
          <w:ilvl w:val="0"/>
          <w:numId w:val="37"/>
        </w:numPr>
        <w:rPr>
          <w:bCs/>
        </w:rPr>
      </w:pPr>
      <w:r w:rsidRPr="00C62641">
        <w:rPr>
          <w:bCs/>
        </w:rPr>
        <w:t>wyszukiwanie informacji o egzemplarzu wg identyfikatora egzemplarza, sygnatury, numeru inwentarza, opisu egzemplarza,</w:t>
      </w:r>
    </w:p>
    <w:p w14:paraId="099BDFCF" w14:textId="77777777" w:rsidR="00C62641" w:rsidRPr="00C62641" w:rsidRDefault="00C62641" w:rsidP="002E4E9C">
      <w:pPr>
        <w:numPr>
          <w:ilvl w:val="0"/>
          <w:numId w:val="37"/>
        </w:numPr>
        <w:rPr>
          <w:bCs/>
        </w:rPr>
      </w:pPr>
      <w:r w:rsidRPr="00C62641">
        <w:rPr>
          <w:bCs/>
        </w:rPr>
        <w:t>odczyt i prezentacja danych z etykiety RFID znajdującej się w zasięgu czytnika,</w:t>
      </w:r>
    </w:p>
    <w:p w14:paraId="3BE5BD53" w14:textId="77777777" w:rsidR="00C62641" w:rsidRPr="00C62641" w:rsidRDefault="00C62641" w:rsidP="002E4E9C">
      <w:pPr>
        <w:numPr>
          <w:ilvl w:val="0"/>
          <w:numId w:val="37"/>
        </w:numPr>
        <w:rPr>
          <w:bCs/>
        </w:rPr>
      </w:pPr>
      <w:r w:rsidRPr="00C62641">
        <w:rPr>
          <w:bCs/>
        </w:rPr>
        <w:t>kontrolę liczny etykiet będących w zasięgu czytnika w chwili zapisu danych,</w:t>
      </w:r>
    </w:p>
    <w:p w14:paraId="779CEAAC" w14:textId="77777777" w:rsidR="00C62641" w:rsidRPr="00C62641" w:rsidRDefault="00C62641" w:rsidP="002E4E9C">
      <w:pPr>
        <w:numPr>
          <w:ilvl w:val="0"/>
          <w:numId w:val="37"/>
        </w:numPr>
        <w:rPr>
          <w:bCs/>
        </w:rPr>
      </w:pPr>
      <w:r w:rsidRPr="00C62641">
        <w:rPr>
          <w:bCs/>
        </w:rPr>
        <w:t>prezentację statusu etykiety (W BIBLIOTECE, WYPOZYCZONA, NIEZAKODOWANA)</w:t>
      </w:r>
    </w:p>
    <w:p w14:paraId="59E3BA4D" w14:textId="77777777" w:rsidR="00C62641" w:rsidRPr="00C62641" w:rsidRDefault="00C62641" w:rsidP="002E4E9C">
      <w:pPr>
        <w:numPr>
          <w:ilvl w:val="0"/>
          <w:numId w:val="37"/>
        </w:numPr>
        <w:rPr>
          <w:bCs/>
        </w:rPr>
      </w:pPr>
      <w:r w:rsidRPr="00C62641">
        <w:rPr>
          <w:bCs/>
        </w:rPr>
        <w:t>kontrolę danych zapisanych w etykiecie</w:t>
      </w:r>
    </w:p>
    <w:p w14:paraId="106EF285" w14:textId="77777777" w:rsidR="00C62641" w:rsidRPr="00C62641" w:rsidRDefault="00C62641" w:rsidP="002E4E9C">
      <w:pPr>
        <w:numPr>
          <w:ilvl w:val="0"/>
          <w:numId w:val="37"/>
        </w:numPr>
        <w:rPr>
          <w:bCs/>
        </w:rPr>
      </w:pPr>
      <w:r w:rsidRPr="00C62641">
        <w:rPr>
          <w:bCs/>
        </w:rPr>
        <w:t>zapis do etykiety takich danych jak:</w:t>
      </w:r>
    </w:p>
    <w:p w14:paraId="0B5A83EE" w14:textId="77777777" w:rsidR="00C62641" w:rsidRPr="00C62641" w:rsidRDefault="00C62641" w:rsidP="002E4E9C">
      <w:pPr>
        <w:ind w:left="360"/>
        <w:rPr>
          <w:bCs/>
        </w:rPr>
      </w:pPr>
      <w:r w:rsidRPr="00C62641">
        <w:rPr>
          <w:bCs/>
        </w:rPr>
        <w:t>- identyfikator egzemplarza,</w:t>
      </w:r>
    </w:p>
    <w:p w14:paraId="2A83EA00" w14:textId="77777777" w:rsidR="00C62641" w:rsidRPr="00C62641" w:rsidRDefault="00C62641" w:rsidP="002E4E9C">
      <w:pPr>
        <w:ind w:left="360"/>
        <w:rPr>
          <w:bCs/>
        </w:rPr>
      </w:pPr>
      <w:r w:rsidRPr="00C62641">
        <w:rPr>
          <w:bCs/>
        </w:rPr>
        <w:t>- księga inwentarzowa,</w:t>
      </w:r>
    </w:p>
    <w:p w14:paraId="21B4BFBE" w14:textId="77777777" w:rsidR="00C62641" w:rsidRPr="00C62641" w:rsidRDefault="00C62641" w:rsidP="002E4E9C">
      <w:pPr>
        <w:ind w:left="360"/>
        <w:rPr>
          <w:bCs/>
        </w:rPr>
      </w:pPr>
      <w:r w:rsidRPr="00C62641">
        <w:rPr>
          <w:bCs/>
        </w:rPr>
        <w:t>- numer inwentarzowy,</w:t>
      </w:r>
    </w:p>
    <w:p w14:paraId="2E2CA947" w14:textId="77777777" w:rsidR="00C62641" w:rsidRPr="00C62641" w:rsidRDefault="00C62641" w:rsidP="002E4E9C">
      <w:pPr>
        <w:ind w:left="360"/>
        <w:rPr>
          <w:bCs/>
        </w:rPr>
      </w:pPr>
      <w:r w:rsidRPr="00C62641">
        <w:rPr>
          <w:bCs/>
        </w:rPr>
        <w:t>- oznaczenie położenia egzemplarza,</w:t>
      </w:r>
    </w:p>
    <w:p w14:paraId="0266C6B0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 xml:space="preserve">       - sygnatura (w tym: sygnatura w wolnym dostępie),</w:t>
      </w:r>
    </w:p>
    <w:p w14:paraId="3BE102C3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 xml:space="preserve">       - tytuł,</w:t>
      </w:r>
    </w:p>
    <w:p w14:paraId="4233CEDB" w14:textId="77777777" w:rsidR="00C62641" w:rsidRPr="00C62641" w:rsidRDefault="00C62641" w:rsidP="002E4E9C">
      <w:pPr>
        <w:numPr>
          <w:ilvl w:val="0"/>
          <w:numId w:val="37"/>
        </w:numPr>
        <w:rPr>
          <w:bCs/>
        </w:rPr>
      </w:pPr>
      <w:r w:rsidRPr="00C62641">
        <w:rPr>
          <w:bCs/>
        </w:rPr>
        <w:t>prowadzenie statystyki kodowania/kasowania etykiet RFID z podziałem na operatora i zapisywanie jej w bazie systemu Prolib.</w:t>
      </w:r>
    </w:p>
    <w:p w14:paraId="58937422" w14:textId="77777777" w:rsidR="00C62641" w:rsidRPr="00C62641" w:rsidRDefault="00C62641" w:rsidP="00C62641">
      <w:pPr>
        <w:rPr>
          <w:bCs/>
        </w:rPr>
      </w:pPr>
    </w:p>
    <w:p w14:paraId="12983D51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>Integracja urządzeń RFID z systemem Prolib poprzez moduł SIP-2 zapewni obsługę wypożyczeń, udostępnień, prolongat i zwrotów wyłącznie dla sytuacji, w których czytelnik nie ma żadnych zaległości w stosunku do biblioteki. W przypadku występowania zaległości czytelnika względem biblioteki, np. przekroczony termin zwrotu, urządzenie RFID poinformuje czytelnika stosownym komunikatem o odmowie wykonania wypożyczenia, udostępnienia, prolongaty lub zwrotu i konieczności kontaktu z bibliotekarzem.</w:t>
      </w:r>
    </w:p>
    <w:p w14:paraId="7574FEB3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>Moduł SIP-2 musi zapewniać obsługę urządzeń RFID rozmieszczonych w różnych oddziałach/lokalizacjach biblioteki z uwzględnieniem parametrów i limitów związanych z danym oddziałem/lokalizacją. Urządzenia RFID do samodzielnych wypożyczeń i zwrotów muszą mieć możliwość powiązania ich z wybranym oddziałem/lokalizacją biblioteki.</w:t>
      </w:r>
    </w:p>
    <w:p w14:paraId="245C14A9" w14:textId="77777777" w:rsidR="00C62641" w:rsidRPr="00C62641" w:rsidRDefault="00C62641" w:rsidP="00C62641">
      <w:pPr>
        <w:rPr>
          <w:bCs/>
        </w:rPr>
      </w:pPr>
    </w:p>
    <w:p w14:paraId="7B916624" w14:textId="77777777" w:rsidR="00C62641" w:rsidRPr="00C62641" w:rsidRDefault="00C62641" w:rsidP="00C62641">
      <w:pPr>
        <w:rPr>
          <w:bCs/>
        </w:rPr>
      </w:pPr>
      <w:r w:rsidRPr="00C62641">
        <w:rPr>
          <w:bCs/>
        </w:rPr>
        <w:t>Integracja urządzeń RFID z modułem Skontrum systemu Prolib musi zapewniać przekazywanie danych o zakresie skontrum między urządzeniami RFID a modułem Skontrum. Stanowisko pracy z uruchomionym modułem Skontrum systemu Prolib musi mieć wspólny folder wymiany plików z urządzeniami RFID. Pliki wymiany muszą być zapisane w formatach obsługiwanych przez moduł Skontrum systemu Prolib.</w:t>
      </w:r>
    </w:p>
    <w:p w14:paraId="14086F9D" w14:textId="77777777" w:rsidR="00C62641" w:rsidRPr="00C62641" w:rsidRDefault="00C62641" w:rsidP="00C62641">
      <w:pPr>
        <w:rPr>
          <w:bCs/>
        </w:rPr>
      </w:pPr>
    </w:p>
    <w:p w14:paraId="22AE8951" w14:textId="5613C5EC" w:rsidR="00C62641" w:rsidRPr="00C62641" w:rsidRDefault="00C62641" w:rsidP="00C62641">
      <w:pPr>
        <w:rPr>
          <w:bCs/>
        </w:rPr>
      </w:pPr>
      <w:r w:rsidRPr="00C62641">
        <w:rPr>
          <w:bCs/>
        </w:rPr>
        <w:t xml:space="preserve">Integracja Książkomatu z modułem Wypożyczalnia systemem Prolib, musi być zrealizowana </w:t>
      </w:r>
      <w:r w:rsidRPr="00C62641">
        <w:rPr>
          <w:b/>
          <w:bCs/>
        </w:rPr>
        <w:t xml:space="preserve">poprzez implementację API modułu Wypożyczalnia do obsługi urządzenia Książkomat </w:t>
      </w:r>
      <w:r w:rsidRPr="00C62641">
        <w:rPr>
          <w:bCs/>
        </w:rPr>
        <w:t>(przekazanie danych o czytelniku i wypożyczanych dokumentach, pobieranie statusu wypożyczenia, pobieranie statusu książkomatu) – implementacja API musi być zrealizowana w postaci biblioteki DLL; specyfikacja API obsługującego urządzenie Książkomat jest w posiadaniu twórcy systemy bibliotecznego wdrożonego u zamawiającego</w:t>
      </w:r>
      <w:r w:rsidR="0010336C">
        <w:rPr>
          <w:bCs/>
        </w:rPr>
        <w:t xml:space="preserve"> </w:t>
      </w:r>
      <w:r w:rsidR="0010336C" w:rsidRPr="0010336C">
        <w:rPr>
          <w:bCs/>
        </w:rPr>
        <w:t>(</w:t>
      </w:r>
      <w:proofErr w:type="spellStart"/>
      <w:r w:rsidR="0010336C" w:rsidRPr="0010336C">
        <w:rPr>
          <w:bCs/>
        </w:rPr>
        <w:t>Sygnity</w:t>
      </w:r>
      <w:proofErr w:type="spellEnd"/>
      <w:r w:rsidR="0010336C" w:rsidRPr="0010336C">
        <w:rPr>
          <w:bCs/>
        </w:rPr>
        <w:t xml:space="preserve"> Business Solutions S.A. ul. Dąbrowskiego 12, 65-021 Zielona Góra, tel.: (68) 416 25 00, fax: (68) 416 25 01 www.sygnitysbs.pl)</w:t>
      </w:r>
      <w:r w:rsidR="0010336C">
        <w:rPr>
          <w:bCs/>
        </w:rPr>
        <w:t xml:space="preserve"> </w:t>
      </w:r>
      <w:r w:rsidRPr="00C62641">
        <w:rPr>
          <w:bCs/>
        </w:rPr>
        <w:t>.</w:t>
      </w:r>
    </w:p>
    <w:p w14:paraId="7889BECF" w14:textId="77777777" w:rsidR="00C62641" w:rsidRPr="00561DE1" w:rsidRDefault="00C62641" w:rsidP="00F87380">
      <w:pPr>
        <w:rPr>
          <w:bCs/>
        </w:rPr>
      </w:pPr>
    </w:p>
    <w:sectPr w:rsidR="00C62641" w:rsidRPr="00561D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4736BB"/>
    <w:multiLevelType w:val="hybridMultilevel"/>
    <w:tmpl w:val="CC7059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C4F37"/>
    <w:multiLevelType w:val="hybridMultilevel"/>
    <w:tmpl w:val="8FECD2C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7196D9E"/>
    <w:multiLevelType w:val="hybridMultilevel"/>
    <w:tmpl w:val="61267EB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9D22E8"/>
    <w:multiLevelType w:val="hybridMultilevel"/>
    <w:tmpl w:val="AB84855C"/>
    <w:lvl w:ilvl="0" w:tplc="04150003">
      <w:start w:val="1"/>
      <w:numFmt w:val="bullet"/>
      <w:lvlText w:val="o"/>
      <w:lvlJc w:val="left"/>
      <w:pPr>
        <w:ind w:left="7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0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17" w:hanging="360"/>
      </w:pPr>
      <w:rPr>
        <w:rFonts w:ascii="Wingdings" w:hAnsi="Wingdings" w:hint="default"/>
      </w:rPr>
    </w:lvl>
  </w:abstractNum>
  <w:abstractNum w:abstractNumId="4" w15:restartNumberingAfterBreak="0">
    <w:nsid w:val="09EB3574"/>
    <w:multiLevelType w:val="hybridMultilevel"/>
    <w:tmpl w:val="C7907C90"/>
    <w:lvl w:ilvl="0" w:tplc="E104EF78">
      <w:start w:val="5"/>
      <w:numFmt w:val="bullet"/>
      <w:lvlText w:val="•"/>
      <w:lvlJc w:val="left"/>
      <w:pPr>
        <w:ind w:left="363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5" w15:restartNumberingAfterBreak="0">
    <w:nsid w:val="09EF48B2"/>
    <w:multiLevelType w:val="hybridMultilevel"/>
    <w:tmpl w:val="41829DE2"/>
    <w:lvl w:ilvl="0" w:tplc="E104EF78">
      <w:start w:val="5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6" w15:restartNumberingAfterBreak="0">
    <w:nsid w:val="0A517195"/>
    <w:multiLevelType w:val="hybridMultilevel"/>
    <w:tmpl w:val="F3AEF0E8"/>
    <w:lvl w:ilvl="0" w:tplc="E104EF78">
      <w:start w:val="5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0D4257CC"/>
    <w:multiLevelType w:val="hybridMultilevel"/>
    <w:tmpl w:val="C7FC8EB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D7E436F"/>
    <w:multiLevelType w:val="hybridMultilevel"/>
    <w:tmpl w:val="8A4626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4040B57"/>
    <w:multiLevelType w:val="hybridMultilevel"/>
    <w:tmpl w:val="64F20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BB5A40"/>
    <w:multiLevelType w:val="hybridMultilevel"/>
    <w:tmpl w:val="2D4C464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F845AC"/>
    <w:multiLevelType w:val="hybridMultilevel"/>
    <w:tmpl w:val="29285BEC"/>
    <w:lvl w:ilvl="0" w:tplc="E104EF78">
      <w:start w:val="5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1D1E3165"/>
    <w:multiLevelType w:val="hybridMultilevel"/>
    <w:tmpl w:val="598477A0"/>
    <w:lvl w:ilvl="0" w:tplc="E104EF78">
      <w:start w:val="5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F2A3AF3"/>
    <w:multiLevelType w:val="hybridMultilevel"/>
    <w:tmpl w:val="99D046A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104EF78">
      <w:start w:val="5"/>
      <w:numFmt w:val="bullet"/>
      <w:lvlText w:val="•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C14E8F"/>
    <w:multiLevelType w:val="hybridMultilevel"/>
    <w:tmpl w:val="213C71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9F3111"/>
    <w:multiLevelType w:val="hybridMultilevel"/>
    <w:tmpl w:val="141CB8C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D304F7A"/>
    <w:multiLevelType w:val="hybridMultilevel"/>
    <w:tmpl w:val="A4EA22E6"/>
    <w:lvl w:ilvl="0" w:tplc="E104EF78">
      <w:start w:val="5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30975BC7"/>
    <w:multiLevelType w:val="hybridMultilevel"/>
    <w:tmpl w:val="8BFCB8C4"/>
    <w:lvl w:ilvl="0" w:tplc="E104EF78">
      <w:start w:val="5"/>
      <w:numFmt w:val="bullet"/>
      <w:lvlText w:val="•"/>
      <w:lvlJc w:val="left"/>
      <w:pPr>
        <w:ind w:left="363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18" w15:restartNumberingAfterBreak="0">
    <w:nsid w:val="34695B3E"/>
    <w:multiLevelType w:val="hybridMultilevel"/>
    <w:tmpl w:val="69B243A4"/>
    <w:lvl w:ilvl="0" w:tplc="E104EF78">
      <w:start w:val="5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9" w15:restartNumberingAfterBreak="0">
    <w:nsid w:val="380E404E"/>
    <w:multiLevelType w:val="hybridMultilevel"/>
    <w:tmpl w:val="41A48B94"/>
    <w:lvl w:ilvl="0" w:tplc="E104EF78">
      <w:start w:val="5"/>
      <w:numFmt w:val="bullet"/>
      <w:lvlText w:val="•"/>
      <w:lvlJc w:val="left"/>
      <w:pPr>
        <w:ind w:left="363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0" w15:restartNumberingAfterBreak="0">
    <w:nsid w:val="3E477D2B"/>
    <w:multiLevelType w:val="hybridMultilevel"/>
    <w:tmpl w:val="5712B8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3F78D6"/>
    <w:multiLevelType w:val="hybridMultilevel"/>
    <w:tmpl w:val="D6446DB8"/>
    <w:lvl w:ilvl="0" w:tplc="E104EF78">
      <w:start w:val="5"/>
      <w:numFmt w:val="bullet"/>
      <w:lvlText w:val="•"/>
      <w:lvlJc w:val="left"/>
      <w:pPr>
        <w:ind w:left="363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2" w15:restartNumberingAfterBreak="0">
    <w:nsid w:val="479F6ECB"/>
    <w:multiLevelType w:val="hybridMultilevel"/>
    <w:tmpl w:val="819CD3F0"/>
    <w:lvl w:ilvl="0" w:tplc="E104EF78">
      <w:start w:val="5"/>
      <w:numFmt w:val="bullet"/>
      <w:lvlText w:val="•"/>
      <w:lvlJc w:val="left"/>
      <w:pPr>
        <w:ind w:left="363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3" w15:restartNumberingAfterBreak="0">
    <w:nsid w:val="4FEB2513"/>
    <w:multiLevelType w:val="hybridMultilevel"/>
    <w:tmpl w:val="222EAF4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53B6F0D"/>
    <w:multiLevelType w:val="hybridMultilevel"/>
    <w:tmpl w:val="1E9A76AA"/>
    <w:lvl w:ilvl="0" w:tplc="E104EF78">
      <w:start w:val="5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5" w15:restartNumberingAfterBreak="0">
    <w:nsid w:val="5C2E19B9"/>
    <w:multiLevelType w:val="hybridMultilevel"/>
    <w:tmpl w:val="F808DD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1EE3356"/>
    <w:multiLevelType w:val="hybridMultilevel"/>
    <w:tmpl w:val="47D2A1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28B31EA"/>
    <w:multiLevelType w:val="hybridMultilevel"/>
    <w:tmpl w:val="59963D3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9045B3"/>
    <w:multiLevelType w:val="hybridMultilevel"/>
    <w:tmpl w:val="5010F25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7B7F64"/>
    <w:multiLevelType w:val="hybridMultilevel"/>
    <w:tmpl w:val="DD9C57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C8A3CFF"/>
    <w:multiLevelType w:val="hybridMultilevel"/>
    <w:tmpl w:val="760C1BB2"/>
    <w:lvl w:ilvl="0" w:tplc="E104EF78">
      <w:start w:val="5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467D59"/>
    <w:multiLevelType w:val="hybridMultilevel"/>
    <w:tmpl w:val="41EA22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14363A7"/>
    <w:multiLevelType w:val="hybridMultilevel"/>
    <w:tmpl w:val="B02619F6"/>
    <w:lvl w:ilvl="0" w:tplc="E104EF78">
      <w:start w:val="5"/>
      <w:numFmt w:val="bullet"/>
      <w:lvlText w:val="•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31253B3"/>
    <w:multiLevelType w:val="hybridMultilevel"/>
    <w:tmpl w:val="A6189AFE"/>
    <w:lvl w:ilvl="0" w:tplc="E104EF78">
      <w:start w:val="5"/>
      <w:numFmt w:val="bullet"/>
      <w:lvlText w:val="•"/>
      <w:lvlJc w:val="left"/>
      <w:pPr>
        <w:ind w:left="363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34" w15:restartNumberingAfterBreak="0">
    <w:nsid w:val="7524468B"/>
    <w:multiLevelType w:val="hybridMultilevel"/>
    <w:tmpl w:val="F882464E"/>
    <w:lvl w:ilvl="0" w:tplc="E104EF78">
      <w:start w:val="5"/>
      <w:numFmt w:val="bullet"/>
      <w:lvlText w:val="•"/>
      <w:lvlJc w:val="left"/>
      <w:pPr>
        <w:ind w:left="363" w:hanging="360"/>
      </w:pPr>
      <w:rPr>
        <w:rFonts w:ascii="Calibri" w:eastAsiaTheme="minorHAnsi" w:hAnsi="Calibri" w:cstheme="minorBidi" w:hint="default"/>
      </w:rPr>
    </w:lvl>
    <w:lvl w:ilvl="1" w:tplc="04150003">
      <w:start w:val="1"/>
      <w:numFmt w:val="bullet"/>
      <w:lvlText w:val="o"/>
      <w:lvlJc w:val="left"/>
      <w:pPr>
        <w:ind w:left="108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lowerRoman"/>
      <w:lvlText w:val="%3."/>
      <w:lvlJc w:val="right"/>
      <w:pPr>
        <w:ind w:left="1803" w:hanging="180"/>
      </w:pPr>
    </w:lvl>
    <w:lvl w:ilvl="3" w:tplc="0415000F" w:tentative="1">
      <w:start w:val="1"/>
      <w:numFmt w:val="decimal"/>
      <w:lvlText w:val="%4."/>
      <w:lvlJc w:val="left"/>
      <w:pPr>
        <w:ind w:left="2523" w:hanging="360"/>
      </w:pPr>
    </w:lvl>
    <w:lvl w:ilvl="4" w:tplc="04150019" w:tentative="1">
      <w:start w:val="1"/>
      <w:numFmt w:val="lowerLetter"/>
      <w:lvlText w:val="%5."/>
      <w:lvlJc w:val="left"/>
      <w:pPr>
        <w:ind w:left="3243" w:hanging="360"/>
      </w:pPr>
    </w:lvl>
    <w:lvl w:ilvl="5" w:tplc="0415001B" w:tentative="1">
      <w:start w:val="1"/>
      <w:numFmt w:val="lowerRoman"/>
      <w:lvlText w:val="%6."/>
      <w:lvlJc w:val="right"/>
      <w:pPr>
        <w:ind w:left="3963" w:hanging="180"/>
      </w:pPr>
    </w:lvl>
    <w:lvl w:ilvl="6" w:tplc="0415000F" w:tentative="1">
      <w:start w:val="1"/>
      <w:numFmt w:val="decimal"/>
      <w:lvlText w:val="%7."/>
      <w:lvlJc w:val="left"/>
      <w:pPr>
        <w:ind w:left="4683" w:hanging="360"/>
      </w:pPr>
    </w:lvl>
    <w:lvl w:ilvl="7" w:tplc="04150019" w:tentative="1">
      <w:start w:val="1"/>
      <w:numFmt w:val="lowerLetter"/>
      <w:lvlText w:val="%8."/>
      <w:lvlJc w:val="left"/>
      <w:pPr>
        <w:ind w:left="5403" w:hanging="360"/>
      </w:pPr>
    </w:lvl>
    <w:lvl w:ilvl="8" w:tplc="041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35" w15:restartNumberingAfterBreak="0">
    <w:nsid w:val="7C6C7FDE"/>
    <w:multiLevelType w:val="hybridMultilevel"/>
    <w:tmpl w:val="650882DE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DC26160"/>
    <w:multiLevelType w:val="hybridMultilevel"/>
    <w:tmpl w:val="D94A9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107EC9"/>
    <w:multiLevelType w:val="hybridMultilevel"/>
    <w:tmpl w:val="90EAEE0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7"/>
  </w:num>
  <w:num w:numId="3">
    <w:abstractNumId w:val="13"/>
  </w:num>
  <w:num w:numId="4">
    <w:abstractNumId w:val="11"/>
  </w:num>
  <w:num w:numId="5">
    <w:abstractNumId w:val="16"/>
  </w:num>
  <w:num w:numId="6">
    <w:abstractNumId w:val="5"/>
  </w:num>
  <w:num w:numId="7">
    <w:abstractNumId w:val="3"/>
  </w:num>
  <w:num w:numId="8">
    <w:abstractNumId w:val="6"/>
  </w:num>
  <w:num w:numId="9">
    <w:abstractNumId w:val="30"/>
  </w:num>
  <w:num w:numId="10">
    <w:abstractNumId w:val="12"/>
  </w:num>
  <w:num w:numId="11">
    <w:abstractNumId w:val="21"/>
  </w:num>
  <w:num w:numId="12">
    <w:abstractNumId w:val="17"/>
  </w:num>
  <w:num w:numId="13">
    <w:abstractNumId w:val="4"/>
  </w:num>
  <w:num w:numId="14">
    <w:abstractNumId w:val="0"/>
  </w:num>
  <w:num w:numId="15">
    <w:abstractNumId w:val="24"/>
  </w:num>
  <w:num w:numId="16">
    <w:abstractNumId w:val="36"/>
  </w:num>
  <w:num w:numId="17">
    <w:abstractNumId w:val="14"/>
  </w:num>
  <w:num w:numId="18">
    <w:abstractNumId w:val="20"/>
  </w:num>
  <w:num w:numId="19">
    <w:abstractNumId w:val="33"/>
  </w:num>
  <w:num w:numId="20">
    <w:abstractNumId w:val="22"/>
  </w:num>
  <w:num w:numId="21">
    <w:abstractNumId w:val="32"/>
  </w:num>
  <w:num w:numId="22">
    <w:abstractNumId w:val="34"/>
  </w:num>
  <w:num w:numId="23">
    <w:abstractNumId w:val="19"/>
  </w:num>
  <w:num w:numId="24">
    <w:abstractNumId w:val="18"/>
  </w:num>
  <w:num w:numId="25">
    <w:abstractNumId w:val="8"/>
  </w:num>
  <w:num w:numId="26">
    <w:abstractNumId w:val="9"/>
  </w:num>
  <w:num w:numId="27">
    <w:abstractNumId w:val="2"/>
  </w:num>
  <w:num w:numId="28">
    <w:abstractNumId w:val="28"/>
  </w:num>
  <w:num w:numId="29">
    <w:abstractNumId w:val="29"/>
  </w:num>
  <w:num w:numId="30">
    <w:abstractNumId w:val="27"/>
  </w:num>
  <w:num w:numId="31">
    <w:abstractNumId w:val="23"/>
  </w:num>
  <w:num w:numId="32">
    <w:abstractNumId w:val="15"/>
  </w:num>
  <w:num w:numId="33">
    <w:abstractNumId w:val="10"/>
  </w:num>
  <w:num w:numId="34">
    <w:abstractNumId w:val="25"/>
  </w:num>
  <w:num w:numId="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6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380"/>
    <w:rsid w:val="00082F3E"/>
    <w:rsid w:val="0009138A"/>
    <w:rsid w:val="000A0079"/>
    <w:rsid w:val="000F050B"/>
    <w:rsid w:val="0010336C"/>
    <w:rsid w:val="001076A6"/>
    <w:rsid w:val="0011256C"/>
    <w:rsid w:val="00136A49"/>
    <w:rsid w:val="00153215"/>
    <w:rsid w:val="0017777B"/>
    <w:rsid w:val="001A7F06"/>
    <w:rsid w:val="001B5ED0"/>
    <w:rsid w:val="001E7C91"/>
    <w:rsid w:val="00243336"/>
    <w:rsid w:val="00244E57"/>
    <w:rsid w:val="00285843"/>
    <w:rsid w:val="002D3767"/>
    <w:rsid w:val="002E4E9C"/>
    <w:rsid w:val="002F7FCF"/>
    <w:rsid w:val="003268C4"/>
    <w:rsid w:val="003527A0"/>
    <w:rsid w:val="0037157C"/>
    <w:rsid w:val="003727E2"/>
    <w:rsid w:val="00373DE5"/>
    <w:rsid w:val="003A7DC8"/>
    <w:rsid w:val="003C1FA8"/>
    <w:rsid w:val="00427436"/>
    <w:rsid w:val="004368BC"/>
    <w:rsid w:val="004430A7"/>
    <w:rsid w:val="00443AA7"/>
    <w:rsid w:val="00454575"/>
    <w:rsid w:val="004A3D64"/>
    <w:rsid w:val="004D2CFB"/>
    <w:rsid w:val="00560316"/>
    <w:rsid w:val="00561DE1"/>
    <w:rsid w:val="005D0E95"/>
    <w:rsid w:val="005E18DF"/>
    <w:rsid w:val="0060610C"/>
    <w:rsid w:val="00607573"/>
    <w:rsid w:val="00623431"/>
    <w:rsid w:val="00664766"/>
    <w:rsid w:val="006778C2"/>
    <w:rsid w:val="006B4EAB"/>
    <w:rsid w:val="007E5C32"/>
    <w:rsid w:val="008258AB"/>
    <w:rsid w:val="00850853"/>
    <w:rsid w:val="00874349"/>
    <w:rsid w:val="008942DC"/>
    <w:rsid w:val="008B3E67"/>
    <w:rsid w:val="008E4F75"/>
    <w:rsid w:val="008F7B7D"/>
    <w:rsid w:val="00923084"/>
    <w:rsid w:val="0093285B"/>
    <w:rsid w:val="00965EB0"/>
    <w:rsid w:val="009A2B58"/>
    <w:rsid w:val="009B1552"/>
    <w:rsid w:val="009D2463"/>
    <w:rsid w:val="009D3E1D"/>
    <w:rsid w:val="009D3EE7"/>
    <w:rsid w:val="009F2756"/>
    <w:rsid w:val="009F5318"/>
    <w:rsid w:val="009F609A"/>
    <w:rsid w:val="00A47C58"/>
    <w:rsid w:val="00AA0869"/>
    <w:rsid w:val="00AD7A04"/>
    <w:rsid w:val="00AE3D0A"/>
    <w:rsid w:val="00B069F7"/>
    <w:rsid w:val="00B64958"/>
    <w:rsid w:val="00B80CA0"/>
    <w:rsid w:val="00BA57C2"/>
    <w:rsid w:val="00BC1950"/>
    <w:rsid w:val="00C5190D"/>
    <w:rsid w:val="00C5501F"/>
    <w:rsid w:val="00C62641"/>
    <w:rsid w:val="00C8104A"/>
    <w:rsid w:val="00CA1034"/>
    <w:rsid w:val="00CB2804"/>
    <w:rsid w:val="00CB3CA8"/>
    <w:rsid w:val="00CC661A"/>
    <w:rsid w:val="00D25ACA"/>
    <w:rsid w:val="00D34A4D"/>
    <w:rsid w:val="00D47EAB"/>
    <w:rsid w:val="00D54268"/>
    <w:rsid w:val="00D76254"/>
    <w:rsid w:val="00D81243"/>
    <w:rsid w:val="00D90B10"/>
    <w:rsid w:val="00D91216"/>
    <w:rsid w:val="00D94D49"/>
    <w:rsid w:val="00DD4BA0"/>
    <w:rsid w:val="00E126DE"/>
    <w:rsid w:val="00E37071"/>
    <w:rsid w:val="00E5684A"/>
    <w:rsid w:val="00E6293E"/>
    <w:rsid w:val="00F106B5"/>
    <w:rsid w:val="00F15AC0"/>
    <w:rsid w:val="00F544C8"/>
    <w:rsid w:val="00F562AE"/>
    <w:rsid w:val="00F649E1"/>
    <w:rsid w:val="00F762EE"/>
    <w:rsid w:val="00F87380"/>
    <w:rsid w:val="00FA7699"/>
    <w:rsid w:val="00FB2121"/>
    <w:rsid w:val="00FE6E79"/>
    <w:rsid w:val="00FF0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48DD4"/>
  <w15:chartTrackingRefBased/>
  <w15:docId w15:val="{746FEE59-9C17-457D-A681-FD8D79121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82F3E"/>
    <w:pPr>
      <w:ind w:left="720"/>
      <w:contextualSpacing/>
    </w:pPr>
  </w:style>
  <w:style w:type="table" w:styleId="Tabela-Siatka">
    <w:name w:val="Table Grid"/>
    <w:basedOn w:val="Standardowy"/>
    <w:uiPriority w:val="39"/>
    <w:rsid w:val="00AA08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BA57C2"/>
    <w:pPr>
      <w:suppressAutoHyphens/>
      <w:autoSpaceDN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kern w:val="3"/>
      <w:sz w:val="24"/>
      <w:szCs w:val="20"/>
      <w:lang w:eastAsia="pl-PL"/>
    </w:rPr>
  </w:style>
  <w:style w:type="paragraph" w:customStyle="1" w:styleId="Default">
    <w:name w:val="Default"/>
    <w:rsid w:val="00D34A4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eksttreci131">
    <w:name w:val="Tekst treści (13)1"/>
    <w:basedOn w:val="Normalny"/>
    <w:rsid w:val="00D34A4D"/>
    <w:pPr>
      <w:shd w:val="clear" w:color="auto" w:fill="FFFFFF"/>
      <w:autoSpaceDN w:val="0"/>
      <w:spacing w:before="300" w:after="0" w:line="250" w:lineRule="exact"/>
      <w:ind w:hanging="400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styleId="Bezodstpw">
    <w:name w:val="No Spacing"/>
    <w:uiPriority w:val="1"/>
    <w:qFormat/>
    <w:rsid w:val="00D34A4D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44E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4E5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4E57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4E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4E57"/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610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610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6204</Words>
  <Characters>37225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Jeske</dc:creator>
  <cp:keywords/>
  <dc:description/>
  <cp:lastModifiedBy>BS</cp:lastModifiedBy>
  <cp:revision>2</cp:revision>
  <dcterms:created xsi:type="dcterms:W3CDTF">2020-03-20T11:22:00Z</dcterms:created>
  <dcterms:modified xsi:type="dcterms:W3CDTF">2020-03-20T11:22:00Z</dcterms:modified>
</cp:coreProperties>
</file>