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B9543" w14:textId="177DBCA4" w:rsidR="0031090E" w:rsidRDefault="001152DC">
      <w:r w:rsidRPr="00493E67">
        <w:rPr>
          <w:b/>
        </w:rPr>
        <w:t>Klauzula informacyjna dla użytkowników Fanpage na Facebooku</w:t>
      </w:r>
      <w:r>
        <w:br/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dalej RODO, informujemy, że:</w:t>
      </w:r>
      <w:r>
        <w:br/>
      </w:r>
      <w:r>
        <w:br/>
      </w:r>
      <w:r w:rsidR="00380267">
        <w:t>1.</w:t>
      </w:r>
      <w:r>
        <w:t>Administratorem Pani/</w:t>
      </w:r>
      <w:r w:rsidR="00044086">
        <w:t>Pan</w:t>
      </w:r>
      <w:r>
        <w:t>a danych osobowych jest</w:t>
      </w:r>
      <w:r w:rsidR="00905CE4">
        <w:t xml:space="preserve"> Miejska Biblioteka Publiczna</w:t>
      </w:r>
      <w:r>
        <w:t xml:space="preserve"> z siedzibą</w:t>
      </w:r>
      <w:r w:rsidR="00044086">
        <w:br/>
      </w:r>
      <w:r>
        <w:t xml:space="preserve">w </w:t>
      </w:r>
      <w:r w:rsidR="00905CE4">
        <w:t>Czechowicach- Dziedzicach, ul. Paderewskiego 3,</w:t>
      </w:r>
      <w:r>
        <w:t xml:space="preserve"> adres e-mail:</w:t>
      </w:r>
      <w:r w:rsidR="00905CE4">
        <w:t xml:space="preserve"> mbp@mbp.czechowice-dziedzice.pl </w:t>
      </w:r>
      <w:r>
        <w:t xml:space="preserve">tel. </w:t>
      </w:r>
      <w:r w:rsidR="00905CE4">
        <w:t>32/21520-01</w:t>
      </w:r>
      <w:r w:rsidR="00380267">
        <w:t>.</w:t>
      </w:r>
      <w:r>
        <w:br/>
        <w:t>W sprawach związanych z przetwarzaniem Pani/a danych przez Administratora można kontaktować się z wykorzystaniem powyższych danych lub z wyznaczonym u Administratora inspektorem ochrony danych na adres e-mail:</w:t>
      </w:r>
      <w:r w:rsidR="00905CE4">
        <w:t xml:space="preserve"> </w:t>
      </w:r>
      <w:r w:rsidR="005F4177" w:rsidRPr="00A5395D">
        <w:t>iodo</w:t>
      </w:r>
      <w:r w:rsidR="00380267" w:rsidRPr="00A5395D">
        <w:t>@mbp.czechowice-dziedzice.pl</w:t>
      </w:r>
      <w:r w:rsidRPr="00A5395D">
        <w:br/>
      </w:r>
      <w:r w:rsidR="00380267">
        <w:t>2.MB</w:t>
      </w:r>
      <w:r>
        <w:t>P</w:t>
      </w:r>
      <w:r w:rsidR="00380267">
        <w:t xml:space="preserve"> informuje, że współadministratorem  danych osobowych Użytkowników jest Facebook  Ireland Ltd (dalej jako Facebook)</w:t>
      </w:r>
      <w:r w:rsidR="00145ACD">
        <w:t>, który przetwarza je w celach i w sposób określony w polityce prywatności Facebook. Dane te mogą być przetwarzane poza Europejskim Obszarem</w:t>
      </w:r>
      <w:r w:rsidR="003E5174">
        <w:t xml:space="preserve"> Gospodarczym (EOG), przy czym Facebook zapewni poszanowanie pry</w:t>
      </w:r>
      <w:bookmarkStart w:id="0" w:name="_GoBack"/>
      <w:bookmarkEnd w:id="0"/>
      <w:r w:rsidR="003E5174">
        <w:t xml:space="preserve">watności Użytkowników w przypadku przetwarzania danych poza EOG (zgodnie z polityką prywatności Facebook : </w:t>
      </w:r>
      <w:hyperlink r:id="rId6" w:history="1">
        <w:r w:rsidR="00423B49" w:rsidRPr="00680ABE">
          <w:rPr>
            <w:rStyle w:val="Hipercze"/>
          </w:rPr>
          <w:t>https://www.facebook.com/policy.php</w:t>
        </w:r>
      </w:hyperlink>
      <w:r w:rsidR="00423B49">
        <w:t xml:space="preserve">). Zasady przetwarzania danych osobowych przez Facebook Ireland są dostępne na stronie: </w:t>
      </w:r>
      <w:hyperlink r:id="rId7" w:history="1">
        <w:r w:rsidR="00423B49" w:rsidRPr="00680ABE">
          <w:rPr>
            <w:rStyle w:val="Hipercze"/>
          </w:rPr>
          <w:t>https://www.facebook.com/privacy/explanation</w:t>
        </w:r>
      </w:hyperlink>
      <w:r w:rsidR="00423B49">
        <w:t>.</w:t>
      </w:r>
      <w:r w:rsidR="00423B49">
        <w:br/>
        <w:t>3.</w:t>
      </w:r>
      <w:r w:rsidR="006A1775">
        <w:t xml:space="preserve">MBP pozyskuje dane Użytkowników z profili w portalu społecznościowym Facebook, ujawnieniu będą podlegały wszystkie dane zamieszczone przez Użytkownika w jego profilu w portalu Facebook, oznaczone jako „publiczne” lub te, które Użytkownik wyraźnie udostępni za pośrednictwem swojego profilu, oznaczając ustawienia prywatności w taki sposób, że MBP będzie mogło zapoznać się z nimi. </w:t>
      </w:r>
      <w:r w:rsidR="00761C5D">
        <w:t>Są to następujące dane</w:t>
      </w:r>
      <w:r w:rsidR="00534CCE">
        <w:t>:</w:t>
      </w:r>
      <w:r w:rsidR="00534CCE">
        <w:br/>
        <w:t>-imię i nazwisko i/lub nick internetowy Użytkownika,</w:t>
      </w:r>
      <w:r w:rsidR="00BE59AD">
        <w:br/>
        <w:t>-zdjęcie profilowe Użytkownika,</w:t>
      </w:r>
      <w:r w:rsidR="00534CCE">
        <w:br/>
        <w:t>-adres IP i identyfikator przeglądarki Użytkownika,</w:t>
      </w:r>
      <w:r w:rsidR="00534CCE">
        <w:br/>
        <w:t>-dane opublikowane przez Użytkownika na profilu Facebook,</w:t>
      </w:r>
      <w:r w:rsidR="00534CCE">
        <w:br/>
        <w:t xml:space="preserve">-anonimowe dane </w:t>
      </w:r>
      <w:r w:rsidR="00ED5116">
        <w:t xml:space="preserve">statystyczne dotyczące osób odwiedzających fanpage’a dostępne za pomocą funkcji „Facebook Insights” udostępnionej przez Facebooka stosownie do niepodlegających zmianie warunków </w:t>
      </w:r>
      <w:r w:rsidR="00BE59AD">
        <w:t xml:space="preserve">korzystania z wymienionych serwisów, gromadzone dzięki „plikom cookies”, z których każdy zawiera niepowtarzalny kod Użytkownika, który można powiązać z danymi połączenia użytkowników zarejestrowanych na Facebooku, a który zostaje pobrany i przetworzony w chwili otwarcia fanpage’a. </w:t>
      </w:r>
      <w:r w:rsidR="00534CCE">
        <w:br/>
      </w:r>
      <w:r w:rsidR="006A1775">
        <w:t xml:space="preserve">Dane te MBP będzie uzyskiwał od Facebook w oparciu o zgodę Użytkownika (w tym zgodę </w:t>
      </w:r>
      <w:r w:rsidR="00867AB1">
        <w:t>wyrażoną</w:t>
      </w:r>
      <w:r w:rsidR="006A1775">
        <w:t xml:space="preserve"> </w:t>
      </w:r>
      <w:r w:rsidR="00867AB1">
        <w:t>poprzez wyraźne działanie Użytkownika,tj.</w:t>
      </w:r>
      <w:r w:rsidR="002D25FD">
        <w:t xml:space="preserve"> </w:t>
      </w:r>
      <w:r w:rsidR="00867AB1">
        <w:t>użycie przycisków „Lubię to”</w:t>
      </w:r>
      <w:r w:rsidR="002D25FD">
        <w:t xml:space="preserve">, </w:t>
      </w:r>
      <w:r w:rsidR="00867AB1">
        <w:t>„Obserwuj”</w:t>
      </w:r>
      <w:r w:rsidR="002D25FD">
        <w:t xml:space="preserve"> lub ”Udostępnij” albo opublikowanie swojego komentarza pod którymkolwiek z postów zamieszczonych na naszym fanpage’u </w:t>
      </w:r>
      <w:r w:rsidR="00867AB1">
        <w:t>)</w:t>
      </w:r>
      <w:r w:rsidR="002D25FD">
        <w:t>.</w:t>
      </w:r>
      <w:r w:rsidR="00B206CE">
        <w:t xml:space="preserve"> </w:t>
      </w:r>
      <w:r w:rsidR="00941BC7">
        <w:t>MBP może również uzyskać dane o</w:t>
      </w:r>
      <w:r w:rsidR="00867AB1">
        <w:t xml:space="preserve"> Użytkownikach w formie anonimowych zestawień statystycznych, przygotowywanych przez Facebook.</w:t>
      </w:r>
      <w:r w:rsidR="005C4DDF">
        <w:br/>
        <w:t>4.Podanie danych jest dobrowolne, jednak konsekwencją ich niepodania będzie brak możliwości przeglądania fanpage’a lub pozostawiania komentarzy.</w:t>
      </w:r>
      <w:r>
        <w:br/>
      </w:r>
      <w:r w:rsidR="005C4DDF">
        <w:t>5</w:t>
      </w:r>
      <w:r w:rsidR="00941BC7">
        <w:t>.Pani/Pana dane osobowe ujawnione w ramach fanpage’a MBP będą  przetwarzane przez MBP w celu realizacji prowadzenia działań promocyjnych zmierzających do popularyzacji czytelnictwa, popularyzacji dóbr kultury, aktywizacji społecznej oraz dokumentowania działalności MBP w zakresie prowadzenia działań edukacyjnych oraz popularyzatorskich</w:t>
      </w:r>
      <w:r w:rsidR="00145ACD">
        <w:t xml:space="preserve"> ( co jest naszym prawnie uzasadnionym interesem, zgodnie z art.6 ust.1 lit.</w:t>
      </w:r>
      <w:r w:rsidR="0025095F">
        <w:t xml:space="preserve"> f</w:t>
      </w:r>
      <w:r w:rsidR="00145ACD">
        <w:t xml:space="preserve"> RODO)</w:t>
      </w:r>
      <w:r w:rsidR="00941BC7">
        <w:t xml:space="preserve">. W celu umożliwienia kontaktu Użytkownika z Administratorem Administrator przetwarza dane Użytkownika za pośrednictwem komunikatora Facebook Messenger, w szczególności imię i nazwisko lub nazwę </w:t>
      </w:r>
      <w:r w:rsidR="00145ACD">
        <w:t xml:space="preserve">Użytkownika na portalu Facebook, </w:t>
      </w:r>
      <w:r w:rsidR="00145ACD">
        <w:lastRenderedPageBreak/>
        <w:t>treść korespondencji (wiadomości, komentarze). Treści te nie są przechowywane przez Administratora w innych miejscach niż Facebook.</w:t>
      </w:r>
      <w:r w:rsidR="00124A5E">
        <w:br/>
      </w:r>
      <w:r w:rsidR="005C4DDF">
        <w:t>6</w:t>
      </w:r>
      <w:r w:rsidR="006E6CB4">
        <w:t>.Odbiorcami danych osobowych przetwarzanych przez MBP mogą być dostawcy usług zaopatrują</w:t>
      </w:r>
      <w:r w:rsidR="00654AD8">
        <w:t>-</w:t>
      </w:r>
      <w:r w:rsidR="006E6CB4">
        <w:t>cych MBP w rozwiązania techniczne (w szczególności dostawcy usług teleinformatycznych), z którymi</w:t>
      </w:r>
      <w:r w:rsidR="006E6CB4">
        <w:br/>
        <w:t>MBP zawarła umowy powierzenia oraz podmioty, którym MBP będzie zobowiązana przekazać dane na podstawie przepisów prawa.</w:t>
      </w:r>
      <w:r w:rsidR="006E6CB4">
        <w:br/>
      </w:r>
      <w:r w:rsidR="005C4DDF">
        <w:t>7</w:t>
      </w:r>
      <w:r w:rsidR="008F21D5">
        <w:t>.Okres przetwarzania danych osobowych jest uzależniony od celu w jakim</w:t>
      </w:r>
      <w:r w:rsidR="0039501B">
        <w:t xml:space="preserve"> są przetwarzane:</w:t>
      </w:r>
      <w:r w:rsidR="0039501B">
        <w:br/>
        <w:t>-dane przetwarzane w celu realizacji obowiązków wynikających z przepisów prawa będą przetwarzane przez okres wynikający z tych przepisów,</w:t>
      </w:r>
      <w:r w:rsidR="0039501B">
        <w:br/>
        <w:t>-dane statystyczne dotyczące osób odwiedzających fanpage’a dostępne za pomocą funkcji „Facebook Insights” będą przetwarzane przez okres dostępności tych danych w serwisie wynoszący 2 lata</w:t>
      </w:r>
      <w:r w:rsidR="001D68C3">
        <w:t>,</w:t>
      </w:r>
      <w:r w:rsidR="001D68C3">
        <w:br/>
        <w:t>-dane przetwarzane na podstawie uzasadnionego interesu Administratora będą przetwarzane do czasu skutecznego złożenia sprzeciwu lub ustania tego interesu np. dane przetwarzane w celu dochodzenia lub obrony przed roszczeniami będą przetwarzane przez czas równy okresowi przedawniania tych roszczeń, tj. minimum 3 lata.</w:t>
      </w:r>
      <w:r w:rsidR="001D68C3">
        <w:br/>
      </w:r>
      <w:r w:rsidR="005C4DDF">
        <w:t>8</w:t>
      </w:r>
      <w:r w:rsidR="001D68C3">
        <w:t>.</w:t>
      </w:r>
      <w:r w:rsidR="00B73EB5">
        <w:t>Posiada Pani/Pan prawo dostępu do treści swoich danych oraz prawo do ich sprostowania</w:t>
      </w:r>
      <w:r w:rsidR="00F952F6">
        <w:t>. Przysługuje Pani/Panu także prawo żądania usunięcia lub ograniczenia przetwarzani</w:t>
      </w:r>
      <w:r w:rsidR="00B73EB5">
        <w:t>a</w:t>
      </w:r>
      <w:r w:rsidR="00F952F6">
        <w:t xml:space="preserve">, a także </w:t>
      </w:r>
      <w:r w:rsidR="00B73EB5">
        <w:t xml:space="preserve">sprzeciwu </w:t>
      </w:r>
      <w:r w:rsidR="00F952F6">
        <w:t>na</w:t>
      </w:r>
      <w:r w:rsidR="00B73EB5">
        <w:t xml:space="preserve"> przetwarzani</w:t>
      </w:r>
      <w:r w:rsidR="00F952F6">
        <w:t>e, przy czym przysługuje ono jedynie w sytuacji, jeżeli dalsze przetwarzanie nie jest niezbędne do wywiązania się przez Administratora z obowiązku prawnego i nie występują inne nadrzędne prawne podstawy przetwarzania.</w:t>
      </w:r>
      <w:r w:rsidR="00F952F6">
        <w:br/>
      </w:r>
      <w:r w:rsidR="005C4DDF">
        <w:t>9</w:t>
      </w:r>
      <w:r w:rsidR="00B73EB5">
        <w:t>.Ma Pani/Pan prawo do wniesienia skargi do Prezesa Urzędu Ochrony danych w przypadku uznania, że przetwarzanie Pani/Pana danych osobowych narusza przepisy RODO.</w:t>
      </w:r>
      <w:r w:rsidR="00B73EB5">
        <w:br/>
      </w:r>
      <w:r w:rsidR="005C4DDF">
        <w:t>10</w:t>
      </w:r>
      <w:r w:rsidR="00B73EB5">
        <w:t>.Pani/Pana dane nie będą podlegać zautomatyzowanemu podejmowaniu decyzji, w tym profilowaniu.</w:t>
      </w:r>
      <w:r>
        <w:br/>
      </w:r>
      <w:bookmarkStart w:id="1" w:name="_Hlk107903357"/>
      <w:r>
        <w:br/>
      </w:r>
      <w:bookmarkEnd w:id="1"/>
      <w:r>
        <w:br/>
      </w:r>
    </w:p>
    <w:sectPr w:rsidR="003109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A488" w14:textId="77777777" w:rsidR="00D43F32" w:rsidRDefault="00D43F32" w:rsidP="00D43F32">
      <w:pPr>
        <w:spacing w:after="0" w:line="240" w:lineRule="auto"/>
      </w:pPr>
      <w:r>
        <w:separator/>
      </w:r>
    </w:p>
  </w:endnote>
  <w:endnote w:type="continuationSeparator" w:id="0">
    <w:p w14:paraId="3498532B" w14:textId="77777777" w:rsidR="00D43F32" w:rsidRDefault="00D43F32" w:rsidP="00D4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4174" w14:textId="77777777" w:rsidR="00D43F32" w:rsidRDefault="00D43F32" w:rsidP="00D43F32">
      <w:pPr>
        <w:spacing w:after="0" w:line="240" w:lineRule="auto"/>
      </w:pPr>
      <w:r>
        <w:separator/>
      </w:r>
    </w:p>
  </w:footnote>
  <w:footnote w:type="continuationSeparator" w:id="0">
    <w:p w14:paraId="50620FA3" w14:textId="77777777" w:rsidR="00D43F32" w:rsidRDefault="00D43F32" w:rsidP="00D4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021699"/>
      <w:docPartObj>
        <w:docPartGallery w:val="Page Numbers (Top of Page)"/>
        <w:docPartUnique/>
      </w:docPartObj>
    </w:sdtPr>
    <w:sdtEndPr/>
    <w:sdtContent>
      <w:p w14:paraId="459F5628" w14:textId="6C84AEAC" w:rsidR="00D43F32" w:rsidRDefault="00D43F32">
        <w:pPr>
          <w:pStyle w:val="Nagwek"/>
          <w:jc w:val="right"/>
        </w:pPr>
        <w:r>
          <w:t>25</w:t>
        </w:r>
      </w:p>
    </w:sdtContent>
  </w:sdt>
  <w:p w14:paraId="09523CFF" w14:textId="77777777" w:rsidR="00D43F32" w:rsidRDefault="00D43F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DA"/>
    <w:rsid w:val="00044086"/>
    <w:rsid w:val="001152DC"/>
    <w:rsid w:val="00124A5E"/>
    <w:rsid w:val="00145ACD"/>
    <w:rsid w:val="001509EF"/>
    <w:rsid w:val="001D68C3"/>
    <w:rsid w:val="0025095F"/>
    <w:rsid w:val="00291150"/>
    <w:rsid w:val="002D25FD"/>
    <w:rsid w:val="0031090E"/>
    <w:rsid w:val="00380267"/>
    <w:rsid w:val="0039501B"/>
    <w:rsid w:val="003A74E7"/>
    <w:rsid w:val="003E5174"/>
    <w:rsid w:val="00423B49"/>
    <w:rsid w:val="00493E67"/>
    <w:rsid w:val="004E2975"/>
    <w:rsid w:val="00534CCE"/>
    <w:rsid w:val="005C4DDF"/>
    <w:rsid w:val="005F4177"/>
    <w:rsid w:val="00654AD8"/>
    <w:rsid w:val="00683955"/>
    <w:rsid w:val="006A1775"/>
    <w:rsid w:val="006A4780"/>
    <w:rsid w:val="006D29DD"/>
    <w:rsid w:val="006E6CB4"/>
    <w:rsid w:val="00761C5D"/>
    <w:rsid w:val="00816BAD"/>
    <w:rsid w:val="00867AB1"/>
    <w:rsid w:val="008F21D5"/>
    <w:rsid w:val="008F2A07"/>
    <w:rsid w:val="00905CE4"/>
    <w:rsid w:val="00941BC7"/>
    <w:rsid w:val="00A5395D"/>
    <w:rsid w:val="00B01DE9"/>
    <w:rsid w:val="00B206CE"/>
    <w:rsid w:val="00B46CEF"/>
    <w:rsid w:val="00B72A98"/>
    <w:rsid w:val="00B73EB5"/>
    <w:rsid w:val="00BE59AD"/>
    <w:rsid w:val="00D43F32"/>
    <w:rsid w:val="00D958DA"/>
    <w:rsid w:val="00ED5116"/>
    <w:rsid w:val="00F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70A2"/>
  <w15:chartTrackingRefBased/>
  <w15:docId w15:val="{2928166C-EB9F-4FA6-8A6B-E94CED1D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5C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E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3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F32"/>
  </w:style>
  <w:style w:type="paragraph" w:styleId="Stopka">
    <w:name w:val="footer"/>
    <w:basedOn w:val="Normalny"/>
    <w:link w:val="StopkaZnak"/>
    <w:uiPriority w:val="99"/>
    <w:unhideWhenUsed/>
    <w:rsid w:val="00D43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ivacy/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olic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Słowiok</dc:creator>
  <cp:keywords/>
  <dc:description/>
  <cp:lastModifiedBy>Dorota Słowiok</cp:lastModifiedBy>
  <cp:revision>5</cp:revision>
  <cp:lastPrinted>2022-06-29T09:11:00Z</cp:lastPrinted>
  <dcterms:created xsi:type="dcterms:W3CDTF">2024-11-21T08:23:00Z</dcterms:created>
  <dcterms:modified xsi:type="dcterms:W3CDTF">2025-06-12T10:44:00Z</dcterms:modified>
</cp:coreProperties>
</file>