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E7B71" w14:textId="01508CBA" w:rsidR="00F77587" w:rsidRPr="00F77587" w:rsidRDefault="00F77587" w:rsidP="00F77587">
      <w:pPr>
        <w:spacing w:after="34" w:line="358" w:lineRule="auto"/>
        <w:rPr>
          <w:rFonts w:ascii="Calibri" w:eastAsia="Calibri" w:hAnsi="Calibri" w:cs="Calibri"/>
          <w:color w:val="000000"/>
          <w:lang w:eastAsia="pl-PL"/>
        </w:rPr>
      </w:pPr>
      <w:r w:rsidRPr="00F77587">
        <w:rPr>
          <w:rFonts w:ascii="Calibri" w:eastAsia="Calibri" w:hAnsi="Calibri" w:cs="Calibri"/>
          <w:b/>
          <w:color w:val="000000"/>
          <w:lang w:eastAsia="pl-PL"/>
        </w:rPr>
        <w:t>Klauzula informacyjna  dla Użytkownika Legimi i/lub Empik Go</w:t>
      </w:r>
      <w:r>
        <w:rPr>
          <w:rFonts w:ascii="Calibri" w:eastAsia="Calibri" w:hAnsi="Calibri" w:cs="Calibri"/>
          <w:b/>
          <w:color w:val="000000"/>
          <w:lang w:eastAsia="pl-PL"/>
        </w:rPr>
        <w:t>.</w:t>
      </w:r>
      <w:r>
        <w:rPr>
          <w:rFonts w:ascii="Calibri" w:eastAsia="Calibri" w:hAnsi="Calibri" w:cs="Calibri"/>
          <w:color w:val="000000"/>
          <w:lang w:eastAsia="pl-PL"/>
        </w:rPr>
        <w:br/>
        <w:t>Z</w:t>
      </w:r>
      <w:r w:rsidRPr="00F77587">
        <w:rPr>
          <w:rFonts w:ascii="Calibri" w:eastAsia="Calibri" w:hAnsi="Calibri" w:cs="Calibri"/>
          <w:color w:val="000000"/>
          <w:lang w:eastAsia="pl-PL"/>
        </w:rPr>
        <w:t xml:space="preserve">godnie z art.13 ust.1 i 2 rozporządzenia parlamentu Europejskiego i Rady (UE) 2016/679 </w:t>
      </w:r>
      <w:r>
        <w:rPr>
          <w:rFonts w:ascii="Calibri" w:eastAsia="Calibri" w:hAnsi="Calibri" w:cs="Calibri"/>
          <w:color w:val="000000"/>
          <w:lang w:eastAsia="pl-PL"/>
        </w:rPr>
        <w:br/>
      </w:r>
      <w:r w:rsidRPr="00F77587">
        <w:rPr>
          <w:rFonts w:ascii="Calibri" w:eastAsia="Calibri" w:hAnsi="Calibri" w:cs="Calibri"/>
          <w:color w:val="000000"/>
          <w:lang w:eastAsia="pl-PL"/>
        </w:rPr>
        <w:t>z 27.04.2016 w sprawie ochrony osób fizycznych w związku z przetwarzaniem danych osobowych</w:t>
      </w:r>
      <w:r>
        <w:rPr>
          <w:rFonts w:ascii="Calibri" w:eastAsia="Calibri" w:hAnsi="Calibri" w:cs="Calibri"/>
          <w:color w:val="000000"/>
          <w:lang w:eastAsia="pl-PL"/>
        </w:rPr>
        <w:br/>
      </w:r>
      <w:r w:rsidRPr="00F77587">
        <w:rPr>
          <w:rFonts w:ascii="Calibri" w:eastAsia="Calibri" w:hAnsi="Calibri" w:cs="Calibri"/>
          <w:color w:val="000000"/>
          <w:lang w:eastAsia="pl-PL"/>
        </w:rPr>
        <w:t>i w sprawie swobodnego przepływu takich danych oraz uchylenia dyrektywy 95/46/WE (ogólne rozporządzenie</w:t>
      </w:r>
      <w:r>
        <w:rPr>
          <w:rFonts w:ascii="Calibri" w:eastAsia="Calibri" w:hAnsi="Calibri" w:cs="Calibri"/>
          <w:color w:val="000000"/>
          <w:lang w:eastAsia="pl-PL"/>
        </w:rPr>
        <w:t xml:space="preserve"> </w:t>
      </w:r>
      <w:r w:rsidRPr="00F77587">
        <w:rPr>
          <w:rFonts w:ascii="Calibri" w:eastAsia="Calibri" w:hAnsi="Calibri" w:cs="Calibri"/>
          <w:color w:val="000000"/>
          <w:lang w:eastAsia="pl-PL"/>
        </w:rPr>
        <w:t>o ochronie danych zwane dalej RODO), informujemy, że:</w:t>
      </w:r>
      <w:r w:rsidRPr="00F77587">
        <w:rPr>
          <w:rFonts w:ascii="Calibri" w:eastAsia="Calibri" w:hAnsi="Calibri" w:cs="Calibri"/>
          <w:color w:val="000000"/>
          <w:lang w:eastAsia="pl-PL"/>
        </w:rPr>
        <w:tab/>
      </w:r>
      <w:r w:rsidRPr="00F77587">
        <w:rPr>
          <w:rFonts w:ascii="Calibri" w:eastAsia="Calibri" w:hAnsi="Calibri" w:cs="Calibri"/>
          <w:color w:val="000000"/>
          <w:lang w:eastAsia="pl-PL"/>
        </w:rPr>
        <w:tab/>
      </w:r>
      <w:r w:rsidRPr="00F77587">
        <w:rPr>
          <w:rFonts w:ascii="Calibri" w:eastAsia="Calibri" w:hAnsi="Calibri" w:cs="Calibri"/>
          <w:color w:val="000000"/>
          <w:lang w:eastAsia="pl-PL"/>
        </w:rPr>
        <w:tab/>
      </w:r>
      <w:r w:rsidRPr="00F77587">
        <w:rPr>
          <w:rFonts w:ascii="Calibri" w:eastAsia="Calibri" w:hAnsi="Calibri" w:cs="Calibri"/>
          <w:color w:val="000000"/>
          <w:lang w:eastAsia="pl-PL"/>
        </w:rPr>
        <w:tab/>
      </w:r>
      <w:r w:rsidRPr="00F77587">
        <w:rPr>
          <w:rFonts w:ascii="Calibri" w:eastAsia="Calibri" w:hAnsi="Calibri" w:cs="Calibri"/>
          <w:color w:val="000000"/>
          <w:lang w:eastAsia="pl-PL"/>
        </w:rPr>
        <w:tab/>
      </w:r>
    </w:p>
    <w:p w14:paraId="001271FA" w14:textId="77777777" w:rsidR="00F77587" w:rsidRPr="00F77587" w:rsidRDefault="00F77587" w:rsidP="00F77587">
      <w:pPr>
        <w:numPr>
          <w:ilvl w:val="0"/>
          <w:numId w:val="1"/>
        </w:numPr>
        <w:spacing w:after="146"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 xml:space="preserve">Administratorem danych osobowych Użytkownika jest Miejska Biblioteka Publiczna z siedzibą </w:t>
      </w:r>
      <w:r w:rsidRPr="00F77587">
        <w:rPr>
          <w:rFonts w:ascii="Calibri" w:eastAsia="Calibri" w:hAnsi="Calibri" w:cs="Calibri"/>
          <w:color w:val="000000"/>
          <w:lang w:eastAsia="pl-PL"/>
        </w:rPr>
        <w:br/>
        <w:t>w Czechowicach-Dziedzicach ul. Paderewskiego 3.</w:t>
      </w:r>
    </w:p>
    <w:p w14:paraId="5EAB21B7" w14:textId="1AE38C4A" w:rsidR="00F77587" w:rsidRPr="00F77587" w:rsidRDefault="00F77587" w:rsidP="00F77587">
      <w:pPr>
        <w:numPr>
          <w:ilvl w:val="0"/>
          <w:numId w:val="1"/>
        </w:numPr>
        <w:spacing w:after="34"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Biblioteka gromadzi i przetwarza dane Użytkowników w postaci</w:t>
      </w:r>
      <w:r>
        <w:rPr>
          <w:rFonts w:ascii="Calibri" w:eastAsia="Calibri" w:hAnsi="Calibri" w:cs="Calibri"/>
          <w:color w:val="000000"/>
          <w:lang w:eastAsia="pl-PL"/>
        </w:rPr>
        <w:t xml:space="preserve"> imienia, nazwiska,</w:t>
      </w:r>
      <w:r w:rsidRPr="00F77587">
        <w:rPr>
          <w:rFonts w:ascii="Calibri" w:eastAsia="Calibri" w:hAnsi="Calibri" w:cs="Calibri"/>
          <w:color w:val="000000"/>
          <w:lang w:eastAsia="pl-PL"/>
        </w:rPr>
        <w:t xml:space="preserve"> adres</w:t>
      </w:r>
      <w:r>
        <w:rPr>
          <w:rFonts w:ascii="Calibri" w:eastAsia="Calibri" w:hAnsi="Calibri" w:cs="Calibri"/>
          <w:color w:val="000000"/>
          <w:lang w:eastAsia="pl-PL"/>
        </w:rPr>
        <w:t>u</w:t>
      </w:r>
      <w:r w:rsidRPr="00F77587">
        <w:rPr>
          <w:rFonts w:ascii="Calibri" w:eastAsia="Calibri" w:hAnsi="Calibri" w:cs="Calibri"/>
          <w:color w:val="000000"/>
          <w:lang w:eastAsia="pl-PL"/>
        </w:rPr>
        <w:t xml:space="preserve"> poczty elektronicznej,  </w:t>
      </w:r>
      <w:r>
        <w:rPr>
          <w:rFonts w:ascii="Calibri" w:eastAsia="Calibri" w:hAnsi="Calibri" w:cs="Calibri"/>
          <w:color w:val="000000"/>
          <w:lang w:eastAsia="pl-PL"/>
        </w:rPr>
        <w:t>w za</w:t>
      </w:r>
      <w:r w:rsidRPr="00F77587">
        <w:rPr>
          <w:rFonts w:ascii="Calibri" w:eastAsia="Calibri" w:hAnsi="Calibri" w:cs="Calibri"/>
          <w:color w:val="000000"/>
          <w:lang w:eastAsia="pl-PL"/>
        </w:rPr>
        <w:t xml:space="preserve">kresie niezbędnym do należytego wykonania usługi </w:t>
      </w:r>
      <w:r>
        <w:rPr>
          <w:rFonts w:ascii="Calibri" w:eastAsia="Calibri" w:hAnsi="Calibri" w:cs="Calibri"/>
          <w:color w:val="000000"/>
          <w:lang w:eastAsia="pl-PL"/>
        </w:rPr>
        <w:t>Legimi i/lub</w:t>
      </w:r>
      <w:r>
        <w:rPr>
          <w:rFonts w:ascii="Calibri" w:eastAsia="Calibri" w:hAnsi="Calibri" w:cs="Calibri"/>
          <w:color w:val="000000"/>
          <w:lang w:eastAsia="pl-PL"/>
        </w:rPr>
        <w:br/>
        <w:t>Empik Go</w:t>
      </w:r>
      <w:r w:rsidRPr="00F77587">
        <w:rPr>
          <w:rFonts w:ascii="Calibri" w:eastAsia="Calibri" w:hAnsi="Calibri" w:cs="Calibri"/>
          <w:color w:val="000000"/>
          <w:lang w:eastAsia="pl-PL"/>
        </w:rPr>
        <w:t xml:space="preserve"> na podstawie dobrowolnie wyrażonej zgody (art. 6 ust.1 lit. a RODO).</w:t>
      </w:r>
    </w:p>
    <w:p w14:paraId="66395587" w14:textId="1059DFBF" w:rsidR="00F77587" w:rsidRPr="00F77587" w:rsidRDefault="00F77587" w:rsidP="00F77587">
      <w:pPr>
        <w:numPr>
          <w:ilvl w:val="0"/>
          <w:numId w:val="1"/>
        </w:numPr>
        <w:spacing w:after="34"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 xml:space="preserve">Biblioteka nie udostępnia powierzonych jej </w:t>
      </w:r>
      <w:r>
        <w:rPr>
          <w:rFonts w:ascii="Calibri" w:eastAsia="Calibri" w:hAnsi="Calibri" w:cs="Calibri"/>
          <w:color w:val="000000"/>
          <w:lang w:eastAsia="pl-PL"/>
        </w:rPr>
        <w:t>wym. w pkt 2 danych</w:t>
      </w:r>
      <w:r w:rsidRPr="00F77587">
        <w:rPr>
          <w:rFonts w:ascii="Calibri" w:eastAsia="Calibri" w:hAnsi="Calibri" w:cs="Calibri"/>
          <w:color w:val="000000"/>
          <w:lang w:eastAsia="pl-PL"/>
        </w:rPr>
        <w:t xml:space="preserve"> osobom trzecim.                             W ramach swoich obowiązków wobec Użytkowników zapewnia bezpieczeństwo powierzonych danych. </w:t>
      </w:r>
    </w:p>
    <w:p w14:paraId="409300AC" w14:textId="30488A12" w:rsidR="00F77587" w:rsidRPr="00F77587" w:rsidRDefault="00F77587" w:rsidP="00F77587">
      <w:pPr>
        <w:numPr>
          <w:ilvl w:val="0"/>
          <w:numId w:val="1"/>
        </w:numPr>
        <w:spacing w:after="1"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Użytkownik</w:t>
      </w:r>
      <w:r>
        <w:rPr>
          <w:rFonts w:ascii="Calibri" w:eastAsia="Calibri" w:hAnsi="Calibri" w:cs="Calibri"/>
          <w:color w:val="000000"/>
          <w:lang w:eastAsia="pl-PL"/>
        </w:rPr>
        <w:t xml:space="preserve"> w/wym.</w:t>
      </w:r>
      <w:r w:rsidRPr="00F77587">
        <w:rPr>
          <w:rFonts w:ascii="Calibri" w:eastAsia="Calibri" w:hAnsi="Calibri" w:cs="Calibri"/>
          <w:color w:val="000000"/>
          <w:lang w:eastAsia="pl-PL"/>
        </w:rPr>
        <w:t xml:space="preserve"> usługi  ma prawo dostępu do swoich danych osobowych, prawo ich sprostowania, usunięcia lub ograniczenia przetwarzania, prawo do przenoszenia danych, prawo do sprzeciwu wobec przetwarzania danych osobowych oraz do cofnięcia zgody w dowolnym momencie bez wpływu na zgodność z prawem przetwarzania, którego dokonano na podstawie zgody przed jej cofnięciem. Użytkownik ma również prawo wnieść skargę do Prezesa Urzędu Ochrony Danych Osobowych jeśli uważa, że przetwarzanie jego danych osobowych narusza przepisy RODO.</w:t>
      </w:r>
    </w:p>
    <w:p w14:paraId="628D9E26" w14:textId="6D897525" w:rsidR="00F77587" w:rsidRPr="00F77587" w:rsidRDefault="00F77587" w:rsidP="00F77587">
      <w:pPr>
        <w:numPr>
          <w:ilvl w:val="0"/>
          <w:numId w:val="1"/>
        </w:numPr>
        <w:spacing w:after="1"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 xml:space="preserve">Dane osobowe  Użytkownika  biblioteka  będzie  przechowywać  do  czasu  rezygnacji </w:t>
      </w:r>
      <w:r w:rsidR="00D50B5D">
        <w:rPr>
          <w:rFonts w:ascii="Calibri" w:eastAsia="Calibri" w:hAnsi="Calibri" w:cs="Calibri"/>
          <w:color w:val="000000"/>
          <w:lang w:eastAsia="pl-PL"/>
        </w:rPr>
        <w:br/>
      </w:r>
      <w:r w:rsidRPr="00F77587">
        <w:rPr>
          <w:rFonts w:ascii="Calibri" w:eastAsia="Calibri" w:hAnsi="Calibri" w:cs="Calibri"/>
          <w:color w:val="000000"/>
          <w:lang w:eastAsia="pl-PL"/>
        </w:rPr>
        <w:t>z</w:t>
      </w:r>
      <w:r w:rsidR="00D50B5D">
        <w:rPr>
          <w:rFonts w:ascii="Calibri" w:eastAsia="Calibri" w:hAnsi="Calibri" w:cs="Calibri"/>
          <w:color w:val="000000"/>
          <w:lang w:eastAsia="pl-PL"/>
        </w:rPr>
        <w:t xml:space="preserve"> dostępu do usługi Legimi i/lub Empik Go przez Użytkownika</w:t>
      </w:r>
      <w:r w:rsidRPr="00F77587">
        <w:rPr>
          <w:rFonts w:ascii="Calibri" w:eastAsia="Calibri" w:hAnsi="Calibri" w:cs="Calibri"/>
          <w:color w:val="000000"/>
          <w:lang w:eastAsia="pl-PL"/>
        </w:rPr>
        <w:t xml:space="preserve">  lub też </w:t>
      </w:r>
      <w:r w:rsidR="00D50B5D">
        <w:rPr>
          <w:rFonts w:ascii="Calibri" w:eastAsia="Calibri" w:hAnsi="Calibri" w:cs="Calibri"/>
          <w:color w:val="000000"/>
          <w:lang w:eastAsia="pl-PL"/>
        </w:rPr>
        <w:t xml:space="preserve">zaprzestania jej realizacji </w:t>
      </w:r>
      <w:r w:rsidRPr="00F77587">
        <w:rPr>
          <w:rFonts w:ascii="Calibri" w:eastAsia="Calibri" w:hAnsi="Calibri" w:cs="Calibri"/>
          <w:color w:val="000000"/>
          <w:lang w:eastAsia="pl-PL"/>
        </w:rPr>
        <w:t xml:space="preserve"> przez bibliotekę.</w:t>
      </w:r>
    </w:p>
    <w:p w14:paraId="6DF90592" w14:textId="77777777" w:rsidR="00F77587" w:rsidRPr="00F77587" w:rsidRDefault="00F77587" w:rsidP="00F77587">
      <w:pPr>
        <w:numPr>
          <w:ilvl w:val="0"/>
          <w:numId w:val="1"/>
        </w:numPr>
        <w:spacing w:after="1"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 xml:space="preserve">Dane osobowe Użytkownika nie posłużą do zautomatyzowanego podejmowania decyzji </w:t>
      </w:r>
      <w:r w:rsidRPr="00F77587">
        <w:rPr>
          <w:rFonts w:ascii="Calibri" w:eastAsia="Calibri" w:hAnsi="Calibri" w:cs="Calibri"/>
          <w:color w:val="000000"/>
          <w:lang w:eastAsia="pl-PL"/>
        </w:rPr>
        <w:br/>
        <w:t>jak również profilowania.</w:t>
      </w:r>
    </w:p>
    <w:p w14:paraId="0557B637" w14:textId="2E34B1D6" w:rsidR="00F77587" w:rsidRPr="00F77587" w:rsidRDefault="00F77587" w:rsidP="00F77587">
      <w:pPr>
        <w:numPr>
          <w:ilvl w:val="0"/>
          <w:numId w:val="1"/>
        </w:numPr>
        <w:spacing w:after="1" w:line="358" w:lineRule="auto"/>
        <w:jc w:val="both"/>
        <w:rPr>
          <w:rFonts w:ascii="Calibri" w:eastAsia="Calibri" w:hAnsi="Calibri" w:cs="Calibri"/>
          <w:color w:val="000000"/>
          <w:lang w:eastAsia="pl-PL"/>
        </w:rPr>
      </w:pPr>
      <w:r w:rsidRPr="00F77587">
        <w:rPr>
          <w:rFonts w:ascii="Calibri" w:eastAsia="Calibri" w:hAnsi="Calibri" w:cs="Calibri"/>
          <w:color w:val="000000"/>
          <w:lang w:eastAsia="pl-PL"/>
        </w:rPr>
        <w:t>Wyjaśnień w sprawach związanych z przetwarzaniem danych osobowych Użytkownika udziela inspektor ochrony danych -e-mail :</w:t>
      </w:r>
      <w:r w:rsidR="008F28CE" w:rsidRPr="008F28CE">
        <w:t xml:space="preserve"> </w:t>
      </w:r>
      <w:r w:rsidR="008F28CE">
        <w:t xml:space="preserve">: </w:t>
      </w:r>
      <w:hyperlink r:id="rId7" w:history="1">
        <w:r w:rsidR="008F28CE">
          <w:rPr>
            <w:rStyle w:val="Hipercze"/>
          </w:rPr>
          <w:t>iodo@mbp.czechowice-dziedzice.pl</w:t>
        </w:r>
      </w:hyperlink>
      <w:r w:rsidR="00AD56A9">
        <w:rPr>
          <w:rFonts w:ascii="Calibri" w:eastAsia="Calibri" w:hAnsi="Calibri" w:cs="Calibri"/>
          <w:color w:val="000000"/>
          <w:lang w:eastAsia="pl-PL"/>
        </w:rPr>
        <w:t xml:space="preserve"> ,</w:t>
      </w:r>
      <w:r w:rsidRPr="00F77587">
        <w:rPr>
          <w:rFonts w:ascii="Calibri" w:eastAsia="Calibri" w:hAnsi="Calibri" w:cs="Calibri"/>
          <w:color w:val="000000"/>
          <w:lang w:eastAsia="pl-PL"/>
        </w:rPr>
        <w:t xml:space="preserve"> tel.322152001.</w:t>
      </w:r>
    </w:p>
    <w:p w14:paraId="749284E8" w14:textId="77777777" w:rsidR="00364CB1" w:rsidRPr="00F77587" w:rsidRDefault="00364CB1" w:rsidP="00F77587">
      <w:bookmarkStart w:id="0" w:name="_GoBack"/>
      <w:bookmarkEnd w:id="0"/>
    </w:p>
    <w:sectPr w:rsidR="00364CB1" w:rsidRPr="00F775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79978" w14:textId="77777777" w:rsidR="00F77587" w:rsidRDefault="00F77587" w:rsidP="00F77587">
      <w:pPr>
        <w:spacing w:after="0" w:line="240" w:lineRule="auto"/>
      </w:pPr>
      <w:r>
        <w:separator/>
      </w:r>
    </w:p>
  </w:endnote>
  <w:endnote w:type="continuationSeparator" w:id="0">
    <w:p w14:paraId="6752AA83" w14:textId="77777777" w:rsidR="00F77587" w:rsidRDefault="00F77587" w:rsidP="00F7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48274" w14:textId="77777777" w:rsidR="00E60B57" w:rsidRDefault="00E60B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D503" w14:textId="77777777" w:rsidR="00E60B57" w:rsidRDefault="00E60B5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6CCE" w14:textId="77777777" w:rsidR="00E60B57" w:rsidRDefault="00E60B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22AA" w14:textId="77777777" w:rsidR="00F77587" w:rsidRDefault="00F77587" w:rsidP="00F77587">
      <w:pPr>
        <w:spacing w:after="0" w:line="240" w:lineRule="auto"/>
      </w:pPr>
      <w:r>
        <w:separator/>
      </w:r>
    </w:p>
  </w:footnote>
  <w:footnote w:type="continuationSeparator" w:id="0">
    <w:p w14:paraId="17291DDC" w14:textId="77777777" w:rsidR="00F77587" w:rsidRDefault="00F77587" w:rsidP="00F7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2D7E" w14:textId="77777777" w:rsidR="00E60B57" w:rsidRDefault="00E60B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96B0" w14:textId="58F218FC" w:rsidR="00E60B57" w:rsidRDefault="00E60B57">
    <w:pPr>
      <w:pStyle w:val="Nagwek"/>
    </w:pPr>
    <w:r>
      <w:tab/>
    </w:r>
    <w:r>
      <w:tab/>
      <w:t>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2DC3" w14:textId="77777777" w:rsidR="00E60B57" w:rsidRDefault="00E60B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57B48"/>
    <w:multiLevelType w:val="hybridMultilevel"/>
    <w:tmpl w:val="89F2B08C"/>
    <w:lvl w:ilvl="0" w:tplc="7F988596">
      <w:start w:val="1"/>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A64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70B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A073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062F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A66B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0625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1A7C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CC43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87"/>
    <w:rsid w:val="00014087"/>
    <w:rsid w:val="00364CB1"/>
    <w:rsid w:val="00415D74"/>
    <w:rsid w:val="008F28CE"/>
    <w:rsid w:val="00AD56A9"/>
    <w:rsid w:val="00D50B5D"/>
    <w:rsid w:val="00E60B57"/>
    <w:rsid w:val="00F77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1F58"/>
  <w15:chartTrackingRefBased/>
  <w15:docId w15:val="{DA6232E6-E29B-43B6-BC19-0A63E7D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0B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0B57"/>
  </w:style>
  <w:style w:type="paragraph" w:styleId="Stopka">
    <w:name w:val="footer"/>
    <w:basedOn w:val="Normalny"/>
    <w:link w:val="StopkaZnak"/>
    <w:uiPriority w:val="99"/>
    <w:unhideWhenUsed/>
    <w:rsid w:val="00E60B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0B57"/>
  </w:style>
  <w:style w:type="character" w:styleId="Hipercze">
    <w:name w:val="Hyperlink"/>
    <w:basedOn w:val="Domylnaczcionkaakapitu"/>
    <w:uiPriority w:val="99"/>
    <w:semiHidden/>
    <w:unhideWhenUsed/>
    <w:rsid w:val="008F2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mbp.czechowice-dziedzice.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1771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Słowiok</dc:creator>
  <cp:keywords/>
  <dc:description/>
  <cp:lastModifiedBy>Dorota Słowiok</cp:lastModifiedBy>
  <cp:revision>5</cp:revision>
  <dcterms:created xsi:type="dcterms:W3CDTF">2025-07-10T09:09:00Z</dcterms:created>
  <dcterms:modified xsi:type="dcterms:W3CDTF">2025-07-10T09:16:00Z</dcterms:modified>
</cp:coreProperties>
</file>